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405" w:type="dxa"/>
        <w:jc w:val="center"/>
        <w:tblCellSpacing w:w="0" w:type="dxa"/>
        <w:tblCellMar>
          <w:left w:w="0" w:type="dxa"/>
          <w:right w:w="0" w:type="dxa"/>
        </w:tblCellMar>
        <w:tblLook w:val="04A0"/>
      </w:tblPr>
      <w:tblGrid>
        <w:gridCol w:w="12405"/>
      </w:tblGrid>
      <w:tr w:rsidR="000C7F7D" w:rsidRPr="0033443E" w:rsidTr="00C93B07">
        <w:trPr>
          <w:tblCellSpacing w:w="0" w:type="dxa"/>
          <w:jc w:val="center"/>
        </w:trPr>
        <w:tc>
          <w:tcPr>
            <w:tcW w:w="0" w:type="auto"/>
            <w:vAlign w:val="center"/>
            <w:hideMark/>
          </w:tcPr>
          <w:tbl>
            <w:tblPr>
              <w:tblW w:w="9385" w:type="dxa"/>
              <w:jc w:val="center"/>
              <w:tblCellSpacing w:w="0" w:type="dxa"/>
              <w:tblInd w:w="2374" w:type="dxa"/>
              <w:tblCellMar>
                <w:left w:w="0" w:type="dxa"/>
                <w:right w:w="0" w:type="dxa"/>
              </w:tblCellMar>
              <w:tblLook w:val="04A0"/>
            </w:tblPr>
            <w:tblGrid>
              <w:gridCol w:w="9386"/>
            </w:tblGrid>
            <w:tr w:rsidR="000C7F7D" w:rsidRPr="0033443E" w:rsidTr="00C93B07">
              <w:trPr>
                <w:trHeight w:val="7000"/>
                <w:tblCellSpacing w:w="0" w:type="dxa"/>
                <w:jc w:val="center"/>
              </w:trPr>
              <w:tc>
                <w:tcPr>
                  <w:tcW w:w="9385" w:type="dxa"/>
                  <w:vAlign w:val="center"/>
                  <w:hideMark/>
                </w:tcPr>
                <w:tbl>
                  <w:tblPr>
                    <w:tblW w:w="9386" w:type="dxa"/>
                    <w:tblCellSpacing w:w="0" w:type="dxa"/>
                    <w:tblCellMar>
                      <w:left w:w="0" w:type="dxa"/>
                      <w:right w:w="0" w:type="dxa"/>
                    </w:tblCellMar>
                    <w:tblLook w:val="04A0"/>
                  </w:tblPr>
                  <w:tblGrid>
                    <w:gridCol w:w="8921"/>
                    <w:gridCol w:w="465"/>
                  </w:tblGrid>
                  <w:tr w:rsidR="000C7F7D" w:rsidRPr="0033443E" w:rsidTr="00C93B07">
                    <w:trPr>
                      <w:trHeight w:val="2790"/>
                      <w:tblCellSpacing w:w="0" w:type="dxa"/>
                    </w:trPr>
                    <w:tc>
                      <w:tcPr>
                        <w:tcW w:w="0" w:type="auto"/>
                        <w:vAlign w:val="center"/>
                        <w:hideMark/>
                      </w:tcPr>
                      <w:p w:rsidR="000C7F7D" w:rsidRPr="0033443E" w:rsidRDefault="000C7F7D" w:rsidP="00C93B07">
                        <w:pPr>
                          <w:spacing w:after="0" w:line="360" w:lineRule="auto"/>
                          <w:jc w:val="center"/>
                          <w:rPr>
                            <w:rFonts w:ascii="Times New Roman" w:hAnsi="Times New Roman" w:cs="Times New Roman"/>
                            <w:b/>
                            <w:color w:val="000000" w:themeColor="text1"/>
                            <w:sz w:val="32"/>
                            <w:szCs w:val="24"/>
                          </w:rPr>
                        </w:pPr>
                        <w:r w:rsidRPr="0033443E">
                          <w:rPr>
                            <w:rFonts w:ascii="Times New Roman" w:hAnsi="Times New Roman" w:cs="Times New Roman"/>
                            <w:b/>
                            <w:color w:val="000000" w:themeColor="text1"/>
                            <w:sz w:val="32"/>
                            <w:szCs w:val="24"/>
                          </w:rPr>
                          <w:t>Safe Water Technologies</w:t>
                        </w:r>
                      </w:p>
                      <w:p w:rsidR="000C7F7D" w:rsidRPr="0033443E" w:rsidRDefault="000C7F7D" w:rsidP="00C93B07">
                        <w:pPr>
                          <w:spacing w:after="0" w:line="360" w:lineRule="auto"/>
                          <w:jc w:val="center"/>
                          <w:rPr>
                            <w:rFonts w:ascii="Times New Roman" w:hAnsi="Times New Roman" w:cs="Times New Roman"/>
                            <w:b/>
                            <w:color w:val="000000" w:themeColor="text1"/>
                            <w:sz w:val="24"/>
                            <w:szCs w:val="24"/>
                          </w:rPr>
                        </w:pPr>
                      </w:p>
                      <w:p w:rsidR="000C7F7D" w:rsidRPr="0033443E" w:rsidRDefault="000C7F7D" w:rsidP="00C93B07">
                        <w:pPr>
                          <w:spacing w:after="0" w:line="360" w:lineRule="auto"/>
                          <w:jc w:val="right"/>
                          <w:rPr>
                            <w:rFonts w:ascii="Times New Roman" w:hAnsi="Times New Roman" w:cs="Times New Roman"/>
                            <w:b/>
                            <w:i/>
                            <w:color w:val="000000" w:themeColor="text1"/>
                            <w:sz w:val="24"/>
                            <w:szCs w:val="24"/>
                          </w:rPr>
                        </w:pPr>
                        <w:r w:rsidRPr="0033443E">
                          <w:rPr>
                            <w:rFonts w:ascii="Times New Roman" w:hAnsi="Times New Roman" w:cs="Times New Roman"/>
                            <w:i/>
                            <w:color w:val="000000" w:themeColor="text1"/>
                            <w:sz w:val="24"/>
                            <w:szCs w:val="24"/>
                          </w:rPr>
                          <w:t xml:space="preserve"> </w:t>
                        </w:r>
                      </w:p>
                      <w:p w:rsidR="000C7F7D" w:rsidRPr="0033443E" w:rsidRDefault="000C7F7D" w:rsidP="00C93B07">
                        <w:pPr>
                          <w:spacing w:after="0" w:line="360" w:lineRule="auto"/>
                          <w:jc w:val="center"/>
                          <w:rPr>
                            <w:rFonts w:ascii="Times New Roman" w:hAnsi="Times New Roman" w:cs="Times New Roman"/>
                            <w:b/>
                            <w:color w:val="000000" w:themeColor="text1"/>
                            <w:sz w:val="24"/>
                            <w:szCs w:val="24"/>
                          </w:rPr>
                        </w:pPr>
                        <w:r w:rsidRPr="0033443E">
                          <w:rPr>
                            <w:rFonts w:ascii="Times New Roman" w:hAnsi="Times New Roman" w:cs="Times New Roman"/>
                            <w:b/>
                            <w:color w:val="000000" w:themeColor="text1"/>
                            <w:sz w:val="24"/>
                            <w:szCs w:val="24"/>
                          </w:rPr>
                          <w:t xml:space="preserve">Abstract  </w:t>
                        </w:r>
                      </w:p>
                      <w:p w:rsidR="000C7F7D" w:rsidRPr="0033443E" w:rsidRDefault="000C7F7D" w:rsidP="00C93B07">
                        <w:pPr>
                          <w:spacing w:after="0" w:line="360" w:lineRule="auto"/>
                          <w:jc w:val="both"/>
                          <w:rPr>
                            <w:rFonts w:ascii="Times New Roman" w:hAnsi="Times New Roman" w:cs="Times New Roman"/>
                            <w:i/>
                            <w:color w:val="000000" w:themeColor="text1"/>
                            <w:sz w:val="24"/>
                            <w:szCs w:val="24"/>
                          </w:rPr>
                        </w:pPr>
                        <w:r w:rsidRPr="0033443E">
                          <w:rPr>
                            <w:rFonts w:ascii="Times New Roman" w:hAnsi="Times New Roman" w:cs="Times New Roman"/>
                            <w:i/>
                            <w:color w:val="000000" w:themeColor="text1"/>
                            <w:sz w:val="24"/>
                            <w:szCs w:val="24"/>
                          </w:rPr>
                          <w:t xml:space="preserve">Water everywhere is increasingly being contaminated from numerous sources and this, especially in drinking waters is a major concern, due to the associated health hazards. The most common contaminants being suspended matter, mud, silt, algae, bacteria and other pathogens. Besides large bulk processing systems for industry, Safe Water </w:t>
                        </w:r>
                        <w:proofErr w:type="gramStart"/>
                        <w:r w:rsidRPr="0033443E">
                          <w:rPr>
                            <w:rFonts w:ascii="Times New Roman" w:hAnsi="Times New Roman" w:cs="Times New Roman"/>
                            <w:i/>
                            <w:color w:val="000000" w:themeColor="text1"/>
                            <w:sz w:val="24"/>
                            <w:szCs w:val="24"/>
                          </w:rPr>
                          <w:t>in  India</w:t>
                        </w:r>
                        <w:proofErr w:type="gramEnd"/>
                        <w:r w:rsidRPr="0033443E">
                          <w:rPr>
                            <w:rFonts w:ascii="Times New Roman" w:hAnsi="Times New Roman" w:cs="Times New Roman"/>
                            <w:i/>
                            <w:color w:val="000000" w:themeColor="text1"/>
                            <w:sz w:val="24"/>
                            <w:szCs w:val="24"/>
                          </w:rPr>
                          <w:t xml:space="preserve"> also has special focus on small and medium water supply needs. Solutions are offered for treatment of Municipal Waters, Surface Waters, Open and Tube Well Waters  including source waters from streams, rivers, ponds and lakes for drinking water for Residences, Housing Colonies, Resorts, Villages, and Small Towns. </w:t>
                        </w:r>
                        <w:r w:rsidRPr="0033443E">
                          <w:rPr>
                            <w:rStyle w:val="apple-style-span"/>
                            <w:rFonts w:ascii="Times New Roman" w:hAnsi="Times New Roman"/>
                            <w:i/>
                            <w:color w:val="000000" w:themeColor="text1"/>
                            <w:sz w:val="24"/>
                            <w:szCs w:val="24"/>
                          </w:rPr>
                          <w:t xml:space="preserve">Today, more than 1.1 billion people lack access to safe drinking water and 2.6 billion people have no access to basic sanitation. </w:t>
                        </w:r>
                        <w:r w:rsidRPr="0033443E">
                          <w:rPr>
                            <w:rFonts w:ascii="Times New Roman" w:hAnsi="Times New Roman" w:cs="Times New Roman"/>
                            <w:i/>
                            <w:color w:val="000000" w:themeColor="text1"/>
                            <w:sz w:val="24"/>
                            <w:szCs w:val="24"/>
                          </w:rPr>
                          <w:t xml:space="preserve">In most industrialized countries, access to safe drinking water is nearly universal, and is often taken for granted. This access has come as the result of massive public expenditures, though now more and more water supply agencies are being privatized. In contrast, access is typically lower in developing countries, where economies are weaker, and infrastructure is not as developed. The situation is the worst for the poorest people in developing countries, who often have no access to piped water supply. These families typically spend one fifth of their income on pure water. In this paper I want to emphasize some  Safe Water Treatment      </w:t>
                        </w:r>
                        <w:r w:rsidRPr="0033443E">
                          <w:rPr>
                            <w:rFonts w:ascii="Times New Roman" w:hAnsi="Times New Roman" w:cs="Times New Roman"/>
                            <w:i/>
                            <w:sz w:val="24"/>
                            <w:szCs w:val="24"/>
                          </w:rPr>
                          <w:t>Technologies</w:t>
                        </w:r>
                        <w:r w:rsidRPr="0033443E">
                          <w:rPr>
                            <w:rStyle w:val="menuselectedlinks"/>
                            <w:i/>
                            <w:sz w:val="24"/>
                            <w:szCs w:val="24"/>
                          </w:rPr>
                          <w:t xml:space="preserve">  which is used in various house hold  and Industries viz. Ultraviolet Water Treatment Systems, </w:t>
                        </w:r>
                        <w:r w:rsidRPr="0033443E">
                          <w:rPr>
                            <w:rFonts w:ascii="Times New Roman" w:hAnsi="Times New Roman" w:cs="Times New Roman"/>
                            <w:i/>
                            <w:sz w:val="24"/>
                            <w:szCs w:val="24"/>
                          </w:rPr>
                          <w:t xml:space="preserve">Specialty Potable and Non-Potable Water Treatment   Systems , Commercial Water Treatment Equipment and Components etc are some of the Technologies  to be covered in this paper . </w:t>
                        </w:r>
                      </w:p>
                      <w:tbl>
                        <w:tblPr>
                          <w:tblW w:w="6750" w:type="dxa"/>
                          <w:tblCellSpacing w:w="45" w:type="dxa"/>
                          <w:tblCellMar>
                            <w:left w:w="0" w:type="dxa"/>
                            <w:right w:w="0" w:type="dxa"/>
                          </w:tblCellMar>
                          <w:tblLook w:val="04A0"/>
                        </w:tblPr>
                        <w:tblGrid>
                          <w:gridCol w:w="210"/>
                          <w:gridCol w:w="6540"/>
                        </w:tblGrid>
                        <w:tr w:rsidR="000C7F7D" w:rsidRPr="0033443E" w:rsidTr="00C93B07">
                          <w:trPr>
                            <w:tblCellSpacing w:w="45" w:type="dxa"/>
                          </w:trPr>
                          <w:tc>
                            <w:tcPr>
                              <w:tcW w:w="75" w:type="dxa"/>
                              <w:tcBorders>
                                <w:top w:val="nil"/>
                                <w:left w:val="nil"/>
                                <w:bottom w:val="nil"/>
                                <w:right w:val="nil"/>
                              </w:tcBorders>
                              <w:hideMark/>
                            </w:tcPr>
                            <w:p w:rsidR="000C7F7D" w:rsidRPr="0033443E" w:rsidRDefault="000C7F7D" w:rsidP="00C93B07">
                              <w:pPr>
                                <w:spacing w:after="0" w:line="240" w:lineRule="auto"/>
                                <w:rPr>
                                  <w:rFonts w:ascii="Times New Roman" w:hAnsi="Times New Roman" w:cs="Times New Roman"/>
                                  <w:sz w:val="24"/>
                                  <w:szCs w:val="24"/>
                                </w:rPr>
                              </w:pPr>
                            </w:p>
                          </w:tc>
                          <w:tc>
                            <w:tcPr>
                              <w:tcW w:w="0" w:type="auto"/>
                              <w:tcBorders>
                                <w:top w:val="nil"/>
                                <w:left w:val="nil"/>
                                <w:bottom w:val="nil"/>
                                <w:right w:val="nil"/>
                              </w:tcBorders>
                              <w:vAlign w:val="center"/>
                              <w:hideMark/>
                            </w:tcPr>
                            <w:p w:rsidR="000C7F7D" w:rsidRPr="0033443E" w:rsidRDefault="000C7F7D" w:rsidP="00C93B07">
                              <w:pPr>
                                <w:spacing w:after="0" w:line="240" w:lineRule="auto"/>
                                <w:rPr>
                                  <w:rFonts w:ascii="Times New Roman" w:hAnsi="Times New Roman" w:cs="Times New Roman"/>
                                  <w:sz w:val="24"/>
                                  <w:szCs w:val="24"/>
                                </w:rPr>
                              </w:pPr>
                            </w:p>
                          </w:tc>
                        </w:tr>
                      </w:tbl>
                      <w:p w:rsidR="000C7F7D" w:rsidRPr="0033443E" w:rsidRDefault="000C7F7D" w:rsidP="00C93B07">
                        <w:pPr>
                          <w:spacing w:after="0" w:line="360" w:lineRule="auto"/>
                          <w:jc w:val="both"/>
                          <w:rPr>
                            <w:rFonts w:ascii="Times New Roman" w:hAnsi="Times New Roman" w:cs="Times New Roman"/>
                            <w:i/>
                            <w:color w:val="000000" w:themeColor="text1"/>
                            <w:sz w:val="24"/>
                            <w:szCs w:val="24"/>
                          </w:rPr>
                        </w:pPr>
                      </w:p>
                    </w:tc>
                    <w:tc>
                      <w:tcPr>
                        <w:tcW w:w="0" w:type="auto"/>
                        <w:hideMark/>
                      </w:tcPr>
                      <w:p w:rsidR="000C7F7D" w:rsidRPr="0033443E" w:rsidRDefault="000C7F7D" w:rsidP="00C93B07">
                        <w:pPr>
                          <w:shd w:val="clear" w:color="auto" w:fill="FFFFFF"/>
                          <w:spacing w:after="0" w:line="240" w:lineRule="auto"/>
                          <w:jc w:val="both"/>
                          <w:rPr>
                            <w:rFonts w:ascii="Times New Roman" w:hAnsi="Times New Roman" w:cs="Times New Roman"/>
                            <w:i/>
                            <w:color w:val="000000" w:themeColor="text1"/>
                            <w:sz w:val="24"/>
                            <w:szCs w:val="24"/>
                          </w:rPr>
                        </w:pPr>
                        <w:r w:rsidRPr="0033443E">
                          <w:rPr>
                            <w:rFonts w:ascii="Times New Roman" w:hAnsi="Times New Roman" w:cs="Times New Roman"/>
                            <w:i/>
                            <w:noProof/>
                            <w:color w:val="000000" w:themeColor="text1"/>
                            <w:sz w:val="24"/>
                            <w:szCs w:val="24"/>
                          </w:rPr>
                          <w:drawing>
                            <wp:inline distT="0" distB="0" distL="0" distR="0">
                              <wp:extent cx="295275" cy="295275"/>
                              <wp:effectExtent l="0" t="0" r="0" b="0"/>
                              <wp:docPr id="1" name="Picture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srcRect/>
                                      <a:stretch>
                                        <a:fillRect/>
                                      </a:stretch>
                                    </pic:blipFill>
                                    <pic:spPr bwMode="auto">
                                      <a:xfrm>
                                        <a:off x="0" y="0"/>
                                        <a:ext cx="295275" cy="295275"/>
                                      </a:xfrm>
                                      <a:prstGeom prst="rect">
                                        <a:avLst/>
                                      </a:prstGeom>
                                      <a:noFill/>
                                      <a:ln w="9525" algn="ctr">
                                        <a:noFill/>
                                        <a:miter lim="800000"/>
                                        <a:headEnd/>
                                        <a:tailEnd/>
                                      </a:ln>
                                    </pic:spPr>
                                  </pic:pic>
                                </a:graphicData>
                              </a:graphic>
                            </wp:inline>
                          </w:drawing>
                        </w:r>
                      </w:p>
                      <w:p w:rsidR="000C7F7D" w:rsidRPr="0033443E" w:rsidRDefault="000C7F7D" w:rsidP="00C93B07">
                        <w:pPr>
                          <w:shd w:val="clear" w:color="auto" w:fill="FFFFFF"/>
                          <w:spacing w:after="0" w:line="240" w:lineRule="auto"/>
                          <w:jc w:val="both"/>
                          <w:rPr>
                            <w:rFonts w:ascii="Times New Roman" w:hAnsi="Times New Roman" w:cs="Times New Roman"/>
                            <w:i/>
                            <w:color w:val="000000" w:themeColor="text1"/>
                            <w:sz w:val="24"/>
                            <w:szCs w:val="24"/>
                          </w:rPr>
                        </w:pPr>
                      </w:p>
                    </w:tc>
                  </w:tr>
                </w:tbl>
                <w:p w:rsidR="000C7F7D" w:rsidRPr="0033443E" w:rsidRDefault="000C7F7D" w:rsidP="00C93B07">
                  <w:pPr>
                    <w:spacing w:after="0" w:line="240" w:lineRule="auto"/>
                    <w:jc w:val="both"/>
                    <w:rPr>
                      <w:rFonts w:ascii="Times New Roman" w:hAnsi="Times New Roman" w:cs="Times New Roman"/>
                      <w:color w:val="000000" w:themeColor="text1"/>
                      <w:sz w:val="24"/>
                      <w:szCs w:val="24"/>
                    </w:rPr>
                  </w:pPr>
                  <w:r w:rsidRPr="0033443E">
                    <w:rPr>
                      <w:rFonts w:ascii="Times New Roman" w:hAnsi="Times New Roman" w:cs="Times New Roman"/>
                      <w:color w:val="000000" w:themeColor="text1"/>
                      <w:sz w:val="24"/>
                      <w:szCs w:val="24"/>
                    </w:rPr>
                    <w:t>.</w:t>
                  </w:r>
                </w:p>
                <w:p w:rsidR="000C7F7D" w:rsidRPr="0033443E" w:rsidRDefault="000C7F7D" w:rsidP="00C93B07">
                  <w:pPr>
                    <w:spacing w:after="0" w:line="240" w:lineRule="auto"/>
                    <w:ind w:left="76"/>
                    <w:jc w:val="both"/>
                    <w:rPr>
                      <w:rFonts w:ascii="Times New Roman" w:hAnsi="Times New Roman" w:cs="Times New Roman"/>
                      <w:color w:val="000000" w:themeColor="text1"/>
                      <w:sz w:val="24"/>
                      <w:szCs w:val="24"/>
                    </w:rPr>
                  </w:pPr>
                </w:p>
              </w:tc>
            </w:tr>
          </w:tbl>
          <w:p w:rsidR="000C7F7D" w:rsidRPr="0033443E" w:rsidRDefault="000C7F7D" w:rsidP="00C93B07">
            <w:pPr>
              <w:spacing w:after="0" w:line="240" w:lineRule="auto"/>
              <w:jc w:val="both"/>
              <w:rPr>
                <w:rFonts w:ascii="Times New Roman" w:hAnsi="Times New Roman" w:cs="Times New Roman"/>
                <w:color w:val="000000" w:themeColor="text1"/>
                <w:sz w:val="24"/>
                <w:szCs w:val="24"/>
              </w:rPr>
            </w:pPr>
          </w:p>
        </w:tc>
      </w:tr>
    </w:tbl>
    <w:p w:rsidR="000C7F7D" w:rsidRPr="0033443E" w:rsidRDefault="000C7F7D" w:rsidP="00A71954">
      <w:pPr>
        <w:spacing w:after="0" w:line="360" w:lineRule="auto"/>
        <w:jc w:val="both"/>
        <w:rPr>
          <w:rFonts w:ascii="Times New Roman" w:hAnsi="Times New Roman" w:cs="Times New Roman"/>
          <w:i/>
          <w:color w:val="000000" w:themeColor="text1"/>
          <w:sz w:val="24"/>
          <w:szCs w:val="24"/>
        </w:rPr>
      </w:pPr>
      <w:r w:rsidRPr="0033443E">
        <w:rPr>
          <w:rFonts w:ascii="Times New Roman" w:hAnsi="Times New Roman" w:cs="Times New Roman"/>
          <w:i/>
          <w:color w:val="000000" w:themeColor="text1"/>
          <w:sz w:val="24"/>
          <w:szCs w:val="24"/>
        </w:rPr>
        <w:t>Keywords: Water, Safe, Technology</w:t>
      </w:r>
    </w:p>
    <w:p w:rsidR="000C7F7D" w:rsidRDefault="000C7F7D" w:rsidP="000C7F7D">
      <w:pPr>
        <w:spacing w:after="0" w:line="360" w:lineRule="auto"/>
        <w:jc w:val="center"/>
        <w:rPr>
          <w:rFonts w:ascii="Times New Roman" w:hAnsi="Times New Roman" w:cs="Times New Roman"/>
          <w:i/>
          <w:color w:val="000000" w:themeColor="text1"/>
          <w:sz w:val="24"/>
          <w:szCs w:val="24"/>
        </w:rPr>
      </w:pPr>
    </w:p>
    <w:p w:rsidR="0033443E" w:rsidRPr="0033443E" w:rsidRDefault="0033443E" w:rsidP="000C7F7D">
      <w:pPr>
        <w:spacing w:after="0" w:line="360" w:lineRule="auto"/>
        <w:jc w:val="center"/>
        <w:rPr>
          <w:rFonts w:ascii="Times New Roman" w:hAnsi="Times New Roman" w:cs="Times New Roman"/>
          <w:i/>
          <w:color w:val="000000" w:themeColor="text1"/>
          <w:sz w:val="24"/>
          <w:szCs w:val="24"/>
        </w:rPr>
      </w:pPr>
    </w:p>
    <w:p w:rsidR="000C7F7D" w:rsidRPr="009D5D4E" w:rsidRDefault="000C7F7D" w:rsidP="000C7F7D">
      <w:pPr>
        <w:spacing w:after="0" w:line="360" w:lineRule="auto"/>
        <w:rPr>
          <w:rFonts w:ascii="Times New Roman" w:hAnsi="Times New Roman" w:cs="Times New Roman"/>
          <w:i/>
          <w:color w:val="000000" w:themeColor="text1"/>
          <w:sz w:val="30"/>
          <w:szCs w:val="24"/>
        </w:rPr>
      </w:pPr>
      <w:r w:rsidRPr="009D5D4E">
        <w:rPr>
          <w:rFonts w:ascii="Times New Roman" w:hAnsi="Times New Roman" w:cs="Times New Roman"/>
          <w:b/>
          <w:color w:val="000000" w:themeColor="text1"/>
          <w:sz w:val="30"/>
          <w:szCs w:val="24"/>
        </w:rPr>
        <w:t>Introduction</w:t>
      </w:r>
      <w:r w:rsidRPr="009D5D4E">
        <w:rPr>
          <w:rFonts w:ascii="Times New Roman" w:hAnsi="Times New Roman" w:cs="Times New Roman"/>
          <w:i/>
          <w:color w:val="000000" w:themeColor="text1"/>
          <w:sz w:val="30"/>
          <w:szCs w:val="24"/>
        </w:rPr>
        <w:t xml:space="preserve"> </w:t>
      </w:r>
    </w:p>
    <w:p w:rsidR="00002CE4" w:rsidRPr="0033443E" w:rsidRDefault="00492C79" w:rsidP="00A71954">
      <w:pPr>
        <w:spacing w:after="0" w:line="360" w:lineRule="auto"/>
        <w:jc w:val="both"/>
        <w:rPr>
          <w:rFonts w:ascii="Times New Roman" w:hAnsi="Times New Roman" w:cs="Times New Roman"/>
          <w:sz w:val="24"/>
          <w:szCs w:val="24"/>
        </w:rPr>
      </w:pPr>
      <w:r w:rsidRPr="0033443E">
        <w:rPr>
          <w:rFonts w:ascii="Times New Roman" w:hAnsi="Times New Roman" w:cs="Times New Roman"/>
          <w:sz w:val="24"/>
          <w:szCs w:val="24"/>
        </w:rPr>
        <w:lastRenderedPageBreak/>
        <w:t>Three main sources of water can be considered as substitutes for contaminated water:</w:t>
      </w:r>
      <w:r w:rsidR="00814C4C" w:rsidRPr="0033443E">
        <w:rPr>
          <w:rFonts w:ascii="Times New Roman" w:hAnsi="Times New Roman" w:cs="Times New Roman"/>
          <w:sz w:val="24"/>
          <w:szCs w:val="24"/>
        </w:rPr>
        <w:t xml:space="preserve"> </w:t>
      </w:r>
      <w:r w:rsidRPr="0033443E">
        <w:rPr>
          <w:rFonts w:ascii="Times New Roman" w:hAnsi="Times New Roman" w:cs="Times New Roman"/>
          <w:b/>
          <w:sz w:val="24"/>
          <w:szCs w:val="24"/>
        </w:rPr>
        <w:t>groundwater, rainwater, and surface water</w:t>
      </w:r>
      <w:r w:rsidRPr="0033443E">
        <w:rPr>
          <w:rFonts w:ascii="Times New Roman" w:hAnsi="Times New Roman" w:cs="Times New Roman"/>
          <w:sz w:val="24"/>
          <w:szCs w:val="24"/>
        </w:rPr>
        <w:t xml:space="preserve">. Much has been written about these sources, so </w:t>
      </w:r>
      <w:proofErr w:type="gramStart"/>
      <w:r w:rsidRPr="0033443E">
        <w:rPr>
          <w:rFonts w:ascii="Times New Roman" w:hAnsi="Times New Roman" w:cs="Times New Roman"/>
          <w:sz w:val="24"/>
          <w:szCs w:val="24"/>
        </w:rPr>
        <w:t>this</w:t>
      </w:r>
      <w:r w:rsidR="00806290" w:rsidRPr="0033443E">
        <w:rPr>
          <w:rFonts w:ascii="Times New Roman" w:hAnsi="Times New Roman" w:cs="Times New Roman"/>
          <w:sz w:val="24"/>
          <w:szCs w:val="24"/>
        </w:rPr>
        <w:t xml:space="preserve">  </w:t>
      </w:r>
      <w:r w:rsidRPr="0033443E">
        <w:rPr>
          <w:rFonts w:ascii="Times New Roman" w:hAnsi="Times New Roman" w:cs="Times New Roman"/>
          <w:sz w:val="24"/>
          <w:szCs w:val="24"/>
        </w:rPr>
        <w:t>chapter</w:t>
      </w:r>
      <w:proofErr w:type="gramEnd"/>
      <w:r w:rsidRPr="0033443E">
        <w:rPr>
          <w:rFonts w:ascii="Times New Roman" w:hAnsi="Times New Roman" w:cs="Times New Roman"/>
          <w:sz w:val="24"/>
          <w:szCs w:val="24"/>
        </w:rPr>
        <w:t xml:space="preserve"> offers only a brief review, with key references.· Groundwater is largely free from harmful bacteria and fecal contamination, though a poorly</w:t>
      </w:r>
      <w:r w:rsidR="00806290"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designed or constructed well can become contaminated from surface water. To prevent </w:t>
      </w:r>
      <w:proofErr w:type="spellStart"/>
      <w:r w:rsidRPr="0033443E">
        <w:rPr>
          <w:rFonts w:ascii="Times New Roman" w:hAnsi="Times New Roman" w:cs="Times New Roman"/>
          <w:sz w:val="24"/>
          <w:szCs w:val="24"/>
        </w:rPr>
        <w:t>this</w:t>
      </w:r>
      <w:proofErr w:type="gramStart"/>
      <w:r w:rsidRPr="0033443E">
        <w:rPr>
          <w:rFonts w:ascii="Times New Roman" w:hAnsi="Times New Roman" w:cs="Times New Roman"/>
          <w:sz w:val="24"/>
          <w:szCs w:val="24"/>
        </w:rPr>
        <w:t>,wells</w:t>
      </w:r>
      <w:proofErr w:type="spellEnd"/>
      <w:proofErr w:type="gramEnd"/>
      <w:r w:rsidRPr="0033443E">
        <w:rPr>
          <w:rFonts w:ascii="Times New Roman" w:hAnsi="Times New Roman" w:cs="Times New Roman"/>
          <w:sz w:val="24"/>
          <w:szCs w:val="24"/>
        </w:rPr>
        <w:t xml:space="preserve"> should be grouted around the borehole, and finished at the surface with a concrete</w:t>
      </w:r>
      <w:r w:rsidR="00806290" w:rsidRPr="0033443E">
        <w:rPr>
          <w:rFonts w:ascii="Times New Roman" w:hAnsi="Times New Roman" w:cs="Times New Roman"/>
          <w:sz w:val="24"/>
          <w:szCs w:val="24"/>
        </w:rPr>
        <w:t xml:space="preserve"> </w:t>
      </w:r>
      <w:r w:rsidRPr="0033443E">
        <w:rPr>
          <w:rFonts w:ascii="Times New Roman" w:hAnsi="Times New Roman" w:cs="Times New Roman"/>
          <w:sz w:val="24"/>
          <w:szCs w:val="24"/>
        </w:rPr>
        <w:t>platform, with good drainage away from the well.</w:t>
      </w:r>
      <w:r w:rsidR="00806290" w:rsidRPr="0033443E">
        <w:rPr>
          <w:rFonts w:ascii="Times New Roman" w:hAnsi="Times New Roman" w:cs="Times New Roman"/>
          <w:sz w:val="24"/>
          <w:szCs w:val="24"/>
        </w:rPr>
        <w:t xml:space="preserve"> </w:t>
      </w:r>
      <w:r w:rsidRPr="0033443E">
        <w:rPr>
          <w:rFonts w:ascii="Times New Roman" w:hAnsi="Times New Roman" w:cs="Times New Roman"/>
          <w:sz w:val="24"/>
          <w:szCs w:val="24"/>
        </w:rPr>
        <w:t>Most commonly, groundwater is reached through boreholes, drilled either by hand or</w:t>
      </w:r>
      <w:r w:rsidR="00806290" w:rsidRPr="0033443E">
        <w:rPr>
          <w:rFonts w:ascii="Times New Roman" w:hAnsi="Times New Roman" w:cs="Times New Roman"/>
          <w:sz w:val="24"/>
          <w:szCs w:val="24"/>
        </w:rPr>
        <w:t xml:space="preserve"> </w:t>
      </w:r>
      <w:r w:rsidRPr="0033443E">
        <w:rPr>
          <w:rFonts w:ascii="Times New Roman" w:hAnsi="Times New Roman" w:cs="Times New Roman"/>
          <w:sz w:val="24"/>
          <w:szCs w:val="24"/>
        </w:rPr>
        <w:t>machine. When drilling in arsenic-affected areas, precautions should be taken to make sure</w:t>
      </w:r>
      <w:r w:rsidR="00806290" w:rsidRPr="0033443E">
        <w:rPr>
          <w:rFonts w:ascii="Times New Roman" w:hAnsi="Times New Roman" w:cs="Times New Roman"/>
          <w:sz w:val="24"/>
          <w:szCs w:val="24"/>
        </w:rPr>
        <w:t xml:space="preserve"> </w:t>
      </w:r>
      <w:r w:rsidRPr="0033443E">
        <w:rPr>
          <w:rFonts w:ascii="Times New Roman" w:hAnsi="Times New Roman" w:cs="Times New Roman"/>
          <w:sz w:val="24"/>
          <w:szCs w:val="24"/>
        </w:rPr>
        <w:t>that safe aquifers do not become contaminated. If a borehole must penetrate a contaminated</w:t>
      </w:r>
      <w:r w:rsidR="00806290" w:rsidRPr="0033443E">
        <w:rPr>
          <w:rFonts w:ascii="Times New Roman" w:hAnsi="Times New Roman" w:cs="Times New Roman"/>
          <w:sz w:val="24"/>
          <w:szCs w:val="24"/>
        </w:rPr>
        <w:t xml:space="preserve"> </w:t>
      </w:r>
      <w:r w:rsidRPr="0033443E">
        <w:rPr>
          <w:rFonts w:ascii="Times New Roman" w:hAnsi="Times New Roman" w:cs="Times New Roman"/>
          <w:sz w:val="24"/>
          <w:szCs w:val="24"/>
        </w:rPr>
        <w:t>aquifer to reach safe water below, the borehole should be grouted after drilling is completed.</w:t>
      </w:r>
      <w:r w:rsidR="00806290" w:rsidRPr="0033443E">
        <w:rPr>
          <w:rFonts w:ascii="Times New Roman" w:hAnsi="Times New Roman" w:cs="Times New Roman"/>
          <w:sz w:val="24"/>
          <w:szCs w:val="24"/>
        </w:rPr>
        <w:t xml:space="preserve"> </w:t>
      </w:r>
      <w:r w:rsidRPr="0033443E">
        <w:rPr>
          <w:rFonts w:ascii="Times New Roman" w:hAnsi="Times New Roman" w:cs="Times New Roman"/>
          <w:sz w:val="24"/>
          <w:szCs w:val="24"/>
        </w:rPr>
        <w:t>In some areas, groundwater can have naturally occurring water quality problems aside from</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arsenic, such as high levels of iron, manganese, nitrate, chloride, or fluoride. Before</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promoting new sources of groundwater, the chemical quality should be tested in laboratories.</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 Rainwater is free from arsenic, and if properly collected, can provide a safe drinking water</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source. Bacterial contamination is a concern, but this can be minimized by collecting rain</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from a roof (galvanized metal makes a good collection surface). Tree branches should not</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overhang the roof, and the roof should periodically be cleaned. Water can be collected</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through gutters, and piped into a storage tank. Tanks can be built of many materials, but</w:t>
      </w:r>
      <w:r w:rsidR="00814C4C" w:rsidRPr="0033443E">
        <w:rPr>
          <w:rFonts w:ascii="Times New Roman" w:hAnsi="Times New Roman" w:cs="Times New Roman"/>
          <w:sz w:val="24"/>
          <w:szCs w:val="24"/>
        </w:rPr>
        <w:t xml:space="preserve"> </w:t>
      </w:r>
      <w:proofErr w:type="spellStart"/>
      <w:r w:rsidRPr="0033443E">
        <w:rPr>
          <w:rFonts w:ascii="Times New Roman" w:hAnsi="Times New Roman" w:cs="Times New Roman"/>
          <w:sz w:val="24"/>
          <w:szCs w:val="24"/>
        </w:rPr>
        <w:t>ferrocement</w:t>
      </w:r>
      <w:proofErr w:type="spellEnd"/>
      <w:r w:rsidRPr="0033443E">
        <w:rPr>
          <w:rFonts w:ascii="Times New Roman" w:hAnsi="Times New Roman" w:cs="Times New Roman"/>
          <w:sz w:val="24"/>
          <w:szCs w:val="24"/>
        </w:rPr>
        <w:t xml:space="preserve"> (cement with wire reinforcement) is strong and inexpensive, and also can keep</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the water pH near neutral. When rain first begins to fall, especially at the end of a dry season,</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roof water should be allowed to run off for 10-15 minutes before collection, to clean the roof.</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Close to urban areas, and when metal roofs are used, collected rainwater can contain </w:t>
      </w:r>
      <w:proofErr w:type="gramStart"/>
      <w:r w:rsidRPr="0033443E">
        <w:rPr>
          <w:rFonts w:ascii="Times New Roman" w:hAnsi="Times New Roman" w:cs="Times New Roman"/>
          <w:sz w:val="24"/>
          <w:szCs w:val="24"/>
        </w:rPr>
        <w:t>unsafe</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levels</w:t>
      </w:r>
      <w:proofErr w:type="gramEnd"/>
      <w:r w:rsidRPr="0033443E">
        <w:rPr>
          <w:rFonts w:ascii="Times New Roman" w:hAnsi="Times New Roman" w:cs="Times New Roman"/>
          <w:sz w:val="24"/>
          <w:szCs w:val="24"/>
        </w:rPr>
        <w:t xml:space="preserve"> of lead and zinc, and possibly other metals. Typically, collected rainwater contains low</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levels of bacteria (fecal and total </w:t>
      </w:r>
      <w:proofErr w:type="spellStart"/>
      <w:r w:rsidRPr="0033443E">
        <w:rPr>
          <w:rFonts w:ascii="Times New Roman" w:hAnsi="Times New Roman" w:cs="Times New Roman"/>
          <w:sz w:val="24"/>
          <w:szCs w:val="24"/>
        </w:rPr>
        <w:t>coliform</w:t>
      </w:r>
      <w:proofErr w:type="spellEnd"/>
      <w:r w:rsidRPr="0033443E">
        <w:rPr>
          <w:rFonts w:ascii="Times New Roman" w:hAnsi="Times New Roman" w:cs="Times New Roman"/>
          <w:sz w:val="24"/>
          <w:szCs w:val="24"/>
        </w:rPr>
        <w:t xml:space="preserve"> counts average 5-15 and 25-75 per 100 ml,</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respectively). Water quality testing should be done to ensure that collected water </w:t>
      </w:r>
      <w:proofErr w:type="gramStart"/>
      <w:r w:rsidRPr="0033443E">
        <w:rPr>
          <w:rFonts w:ascii="Times New Roman" w:hAnsi="Times New Roman" w:cs="Times New Roman"/>
          <w:sz w:val="24"/>
          <w:szCs w:val="24"/>
        </w:rPr>
        <w:t>meets</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relevant</w:t>
      </w:r>
      <w:proofErr w:type="gramEnd"/>
      <w:r w:rsidRPr="0033443E">
        <w:rPr>
          <w:rFonts w:ascii="Times New Roman" w:hAnsi="Times New Roman" w:cs="Times New Roman"/>
          <w:sz w:val="24"/>
          <w:szCs w:val="24"/>
        </w:rPr>
        <w:t xml:space="preserve"> standards. In some cases, rainwater may be the safest source of drinking </w:t>
      </w:r>
      <w:proofErr w:type="gramStart"/>
      <w:r w:rsidRPr="0033443E">
        <w:rPr>
          <w:rFonts w:ascii="Times New Roman" w:hAnsi="Times New Roman" w:cs="Times New Roman"/>
          <w:sz w:val="24"/>
          <w:szCs w:val="24"/>
        </w:rPr>
        <w:t>water</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available</w:t>
      </w:r>
      <w:proofErr w:type="gramEnd"/>
      <w:r w:rsidRPr="0033443E">
        <w:rPr>
          <w:rFonts w:ascii="Times New Roman" w:hAnsi="Times New Roman" w:cs="Times New Roman"/>
          <w:sz w:val="24"/>
          <w:szCs w:val="24"/>
        </w:rPr>
        <w:t>, even if low levels of bacteria are present.</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Often, rainfall is seasonal, and large storage tanks would be required to bridge the dry season.</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While water can be safely stored for long periods, the large tanks may be too expensive. </w:t>
      </w:r>
      <w:proofErr w:type="gramStart"/>
      <w:r w:rsidRPr="0033443E">
        <w:rPr>
          <w:rFonts w:ascii="Times New Roman" w:hAnsi="Times New Roman" w:cs="Times New Roman"/>
          <w:sz w:val="24"/>
          <w:szCs w:val="24"/>
        </w:rPr>
        <w:t>In</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such</w:t>
      </w:r>
      <w:proofErr w:type="gramEnd"/>
      <w:r w:rsidRPr="0033443E">
        <w:rPr>
          <w:rFonts w:ascii="Times New Roman" w:hAnsi="Times New Roman" w:cs="Times New Roman"/>
          <w:sz w:val="24"/>
          <w:szCs w:val="24"/>
        </w:rPr>
        <w:t xml:space="preserve"> cases, small storage tanks provide an inexpensive and convenient water source during</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the rainy season, and other sources should be found for the dry season.</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 Surface water requires more treatment than groundwater or rainwater, since it usually has</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very high bacterial contamination. In order to ensure that treatment </w:t>
      </w:r>
      <w:r w:rsidRPr="0033443E">
        <w:rPr>
          <w:rFonts w:ascii="Times New Roman" w:hAnsi="Times New Roman" w:cs="Times New Roman"/>
          <w:sz w:val="24"/>
          <w:szCs w:val="24"/>
        </w:rPr>
        <w:lastRenderedPageBreak/>
        <w:t>is always effective</w:t>
      </w:r>
      <w:proofErr w:type="gramStart"/>
      <w:r w:rsidRPr="0033443E">
        <w:rPr>
          <w:rFonts w:ascii="Times New Roman" w:hAnsi="Times New Roman" w:cs="Times New Roman"/>
          <w:sz w:val="24"/>
          <w:szCs w:val="24"/>
        </w:rPr>
        <w:t xml:space="preserve">, </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important</w:t>
      </w:r>
      <w:proofErr w:type="gramEnd"/>
      <w:r w:rsidRPr="0033443E">
        <w:rPr>
          <w:rFonts w:ascii="Times New Roman" w:hAnsi="Times New Roman" w:cs="Times New Roman"/>
          <w:sz w:val="24"/>
          <w:szCs w:val="24"/>
        </w:rPr>
        <w:t xml:space="preserve"> to include multiple barriers to contamination. The most effective treatment</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appropriate at the rural, community </w:t>
      </w:r>
      <w:proofErr w:type="gramStart"/>
      <w:r w:rsidRPr="0033443E">
        <w:rPr>
          <w:rFonts w:ascii="Times New Roman" w:hAnsi="Times New Roman" w:cs="Times New Roman"/>
          <w:sz w:val="24"/>
          <w:szCs w:val="24"/>
        </w:rPr>
        <w:t>level,</w:t>
      </w:r>
      <w:proofErr w:type="gramEnd"/>
      <w:r w:rsidRPr="0033443E">
        <w:rPr>
          <w:rFonts w:ascii="Times New Roman" w:hAnsi="Times New Roman" w:cs="Times New Roman"/>
          <w:sz w:val="24"/>
          <w:szCs w:val="24"/>
        </w:rPr>
        <w:t xml:space="preserve"> is slow sand filtration, followed by a safety dose of</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chlorine. In slow sand filtration, surface water passes through </w:t>
      </w:r>
      <w:proofErr w:type="spellStart"/>
      <w:r w:rsidRPr="0033443E">
        <w:rPr>
          <w:rFonts w:ascii="Times New Roman" w:hAnsi="Times New Roman" w:cs="Times New Roman"/>
          <w:sz w:val="24"/>
          <w:szCs w:val="24"/>
        </w:rPr>
        <w:t>prefilters</w:t>
      </w:r>
      <w:proofErr w:type="spellEnd"/>
      <w:r w:rsidRPr="0033443E">
        <w:rPr>
          <w:rFonts w:ascii="Times New Roman" w:hAnsi="Times New Roman" w:cs="Times New Roman"/>
          <w:sz w:val="24"/>
          <w:szCs w:val="24"/>
        </w:rPr>
        <w:t>, and is then filtered</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through 80-100 cm of sand. A bio-layer develops near the surface of the sand, which can</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effectively destroy most pathogens. Operation of the slow sand filter may be improved</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through pretreatment with bank infiltration, sedimentation or roughing filtration. The use of</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roughing filters, in particular, permits effective treatment of water containing higher levels of</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turbidity, color, and pathogens. This ‘multi-stage filtration’ is a robust and reliable treatment</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method in rural communities, and for small and medium size municipalities.</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Slow sand filtration will not efficiently remove arsenic or agricultural chemicals such as</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pesticides. It is important to test the water quality of the unfiltered water to make sure that</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arsenic and pesticides are not present. Likewise, for bacteria, the cleaner the source water, the</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cleaner the treated water will be. Ponds and other surface water sources used for slow sand</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filtration should be protected: latrines should not be located near the water, and people and</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animals should not bathe nearby. Slow sand filters must be regularly cleaned, and the top few</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centimeters of sand in the filter should be scraped off. After cleaning, the filter will need</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several days to ‘ripen’, and treat water effectively. During this ripening period, filtered water</w:t>
      </w:r>
      <w:r w:rsidR="00807634" w:rsidRPr="0033443E">
        <w:rPr>
          <w:rFonts w:ascii="Times New Roman" w:hAnsi="Times New Roman" w:cs="Times New Roman"/>
          <w:sz w:val="24"/>
          <w:szCs w:val="24"/>
        </w:rPr>
        <w:t xml:space="preserve"> </w:t>
      </w:r>
      <w:r w:rsidRPr="0033443E">
        <w:rPr>
          <w:rFonts w:ascii="Times New Roman" w:hAnsi="Times New Roman" w:cs="Times New Roman"/>
          <w:sz w:val="24"/>
          <w:szCs w:val="24"/>
        </w:rPr>
        <w:t>should be disinfected before drinking.</w:t>
      </w:r>
    </w:p>
    <w:p w:rsidR="00492C79" w:rsidRPr="0033443E" w:rsidRDefault="00492C79" w:rsidP="00A71954">
      <w:pPr>
        <w:spacing w:after="0" w:line="360" w:lineRule="auto"/>
        <w:jc w:val="both"/>
        <w:rPr>
          <w:rFonts w:ascii="Times New Roman" w:hAnsi="Times New Roman" w:cs="Times New Roman"/>
          <w:b/>
          <w:sz w:val="24"/>
          <w:szCs w:val="24"/>
        </w:rPr>
      </w:pPr>
      <w:r w:rsidRPr="0033443E">
        <w:rPr>
          <w:rFonts w:ascii="Times New Roman" w:hAnsi="Times New Roman" w:cs="Times New Roman"/>
          <w:b/>
          <w:sz w:val="24"/>
          <w:szCs w:val="24"/>
        </w:rPr>
        <w:t>Rainwater</w:t>
      </w:r>
    </w:p>
    <w:p w:rsidR="00492C79" w:rsidRPr="0033443E" w:rsidRDefault="00492C79" w:rsidP="00A71954">
      <w:pPr>
        <w:spacing w:after="0" w:line="360" w:lineRule="auto"/>
        <w:jc w:val="both"/>
        <w:rPr>
          <w:rFonts w:ascii="Times New Roman" w:hAnsi="Times New Roman" w:cs="Times New Roman"/>
          <w:sz w:val="24"/>
          <w:szCs w:val="24"/>
        </w:rPr>
      </w:pPr>
      <w:r w:rsidRPr="0033443E">
        <w:rPr>
          <w:rFonts w:ascii="Times New Roman" w:hAnsi="Times New Roman" w:cs="Times New Roman"/>
          <w:sz w:val="24"/>
          <w:szCs w:val="24"/>
        </w:rPr>
        <w:t>Rainwater collection can provide a safe, arsenic-free source of drinking water if weather</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conditions are appropriate. When properly collected and stored, rainwater can keep a fairly</w:t>
      </w:r>
      <w:r w:rsidR="00676467" w:rsidRPr="0033443E">
        <w:rPr>
          <w:rFonts w:ascii="Times New Roman" w:hAnsi="Times New Roman" w:cs="Times New Roman"/>
          <w:sz w:val="24"/>
          <w:szCs w:val="24"/>
        </w:rPr>
        <w:t xml:space="preserve"> </w:t>
      </w:r>
      <w:r w:rsidRPr="0033443E">
        <w:rPr>
          <w:rFonts w:ascii="Times New Roman" w:hAnsi="Times New Roman" w:cs="Times New Roman"/>
          <w:sz w:val="24"/>
          <w:szCs w:val="24"/>
        </w:rPr>
        <w:t>constant water quality for months</w:t>
      </w:r>
      <w:r w:rsidR="005120FD"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In areas with low population density and hard </w:t>
      </w:r>
      <w:proofErr w:type="spellStart"/>
      <w:r w:rsidRPr="0033443E">
        <w:rPr>
          <w:rFonts w:ascii="Times New Roman" w:hAnsi="Times New Roman" w:cs="Times New Roman"/>
          <w:sz w:val="24"/>
          <w:szCs w:val="24"/>
        </w:rPr>
        <w:t>rocks</w:t>
      </w:r>
      <w:proofErr w:type="spellEnd"/>
      <w:r w:rsidRPr="0033443E">
        <w:rPr>
          <w:rFonts w:ascii="Times New Roman" w:hAnsi="Times New Roman" w:cs="Times New Roman"/>
          <w:sz w:val="24"/>
          <w:szCs w:val="24"/>
        </w:rPr>
        <w:t xml:space="preserve"> surfaces (rock outcrops or cement), rainwater</w:t>
      </w:r>
      <w:r w:rsidR="00676467" w:rsidRPr="0033443E">
        <w:rPr>
          <w:rFonts w:ascii="Times New Roman" w:hAnsi="Times New Roman" w:cs="Times New Roman"/>
          <w:sz w:val="24"/>
          <w:szCs w:val="24"/>
        </w:rPr>
        <w:t xml:space="preserve"> </w:t>
      </w:r>
      <w:r w:rsidRPr="0033443E">
        <w:rPr>
          <w:rFonts w:ascii="Times New Roman" w:hAnsi="Times New Roman" w:cs="Times New Roman"/>
          <w:sz w:val="24"/>
          <w:szCs w:val="24"/>
        </w:rPr>
        <w:t>can be collected from the ground surface by constructing micro dams to channel surface runoff</w:t>
      </w:r>
      <w:r w:rsidR="00676467" w:rsidRPr="0033443E">
        <w:rPr>
          <w:rFonts w:ascii="Times New Roman" w:hAnsi="Times New Roman" w:cs="Times New Roman"/>
          <w:sz w:val="24"/>
          <w:szCs w:val="24"/>
        </w:rPr>
        <w:t xml:space="preserve"> </w:t>
      </w:r>
      <w:r w:rsidRPr="0033443E">
        <w:rPr>
          <w:rFonts w:ascii="Times New Roman" w:hAnsi="Times New Roman" w:cs="Times New Roman"/>
          <w:sz w:val="24"/>
          <w:szCs w:val="24"/>
        </w:rPr>
        <w:t>into underground storage tanks. In more densely populated areas, rooftop collection is more</w:t>
      </w:r>
      <w:r w:rsidR="00676467" w:rsidRPr="0033443E">
        <w:rPr>
          <w:rFonts w:ascii="Times New Roman" w:hAnsi="Times New Roman" w:cs="Times New Roman"/>
          <w:sz w:val="24"/>
          <w:szCs w:val="24"/>
        </w:rPr>
        <w:t xml:space="preserve"> </w:t>
      </w:r>
      <w:r w:rsidRPr="0033443E">
        <w:rPr>
          <w:rFonts w:ascii="Times New Roman" w:hAnsi="Times New Roman" w:cs="Times New Roman"/>
          <w:sz w:val="24"/>
          <w:szCs w:val="24"/>
        </w:rPr>
        <w:t>common. Corrugated iron roofs are ideally suited for this purpose, though terra cotta or wood</w:t>
      </w:r>
      <w:r w:rsidR="00676467" w:rsidRPr="0033443E">
        <w:rPr>
          <w:rFonts w:ascii="Times New Roman" w:hAnsi="Times New Roman" w:cs="Times New Roman"/>
          <w:sz w:val="24"/>
          <w:szCs w:val="24"/>
        </w:rPr>
        <w:t xml:space="preserve"> </w:t>
      </w:r>
      <w:r w:rsidRPr="0033443E">
        <w:rPr>
          <w:rFonts w:ascii="Times New Roman" w:hAnsi="Times New Roman" w:cs="Times New Roman"/>
          <w:sz w:val="24"/>
          <w:szCs w:val="24"/>
        </w:rPr>
        <w:t>tiles, or concrete roofs are also acceptable. Thatched roofs are not appropriate for rainwater</w:t>
      </w:r>
      <w:r w:rsidR="00676467" w:rsidRPr="0033443E">
        <w:rPr>
          <w:rFonts w:ascii="Times New Roman" w:hAnsi="Times New Roman" w:cs="Times New Roman"/>
          <w:sz w:val="24"/>
          <w:szCs w:val="24"/>
        </w:rPr>
        <w:t xml:space="preserve"> </w:t>
      </w:r>
      <w:r w:rsidRPr="0033443E">
        <w:rPr>
          <w:rFonts w:ascii="Times New Roman" w:hAnsi="Times New Roman" w:cs="Times New Roman"/>
          <w:sz w:val="24"/>
          <w:szCs w:val="24"/>
        </w:rPr>
        <w:t>collection, as the collected water is high in organic matter. These roofs, however, can be made</w:t>
      </w:r>
      <w:r w:rsidR="00676467" w:rsidRPr="0033443E">
        <w:rPr>
          <w:rFonts w:ascii="Times New Roman" w:hAnsi="Times New Roman" w:cs="Times New Roman"/>
          <w:sz w:val="24"/>
          <w:szCs w:val="24"/>
        </w:rPr>
        <w:t xml:space="preserve"> </w:t>
      </w:r>
      <w:r w:rsidRPr="0033443E">
        <w:rPr>
          <w:rFonts w:ascii="Times New Roman" w:hAnsi="Times New Roman" w:cs="Times New Roman"/>
          <w:sz w:val="24"/>
          <w:szCs w:val="24"/>
        </w:rPr>
        <w:t>suitable with the simple use of inexpensive plastic sheeting. Roofs should be cleaned thoroughly</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at the beginning of every rainy season, regular maintenance is also crucial.</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Water is collected from the roof surface in gutters, which are connected to a storage tank with a</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downpipe. In order to minimize the amount of contamination and organic matter in collected</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water, a fine mesh netting or coarse sand filter should be placed between the </w:t>
      </w:r>
      <w:r w:rsidRPr="0033443E">
        <w:rPr>
          <w:rFonts w:ascii="Times New Roman" w:hAnsi="Times New Roman" w:cs="Times New Roman"/>
          <w:sz w:val="24"/>
          <w:szCs w:val="24"/>
        </w:rPr>
        <w:lastRenderedPageBreak/>
        <w:t>downpipe and the</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storage tank. This will also help to keep insects and small animals out of the tank, and has been</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shown to improve water quality, and reduce the risk of mosquito breeding.</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When rain falls after a dry period, water should not be collected for the first ten to fifteen</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minutes, in order to clean the collection surface. This ‘first flush’ can be achieved through use of</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a bypass valve, or through a variety of simple designs.</w:t>
      </w:r>
    </w:p>
    <w:p w:rsidR="000C7F7D" w:rsidRPr="0033443E" w:rsidRDefault="00492C79" w:rsidP="00A71954">
      <w:pPr>
        <w:spacing w:after="0" w:line="360" w:lineRule="auto"/>
        <w:jc w:val="both"/>
        <w:rPr>
          <w:rFonts w:ascii="Times New Roman" w:hAnsi="Times New Roman" w:cs="Times New Roman"/>
          <w:sz w:val="24"/>
          <w:szCs w:val="24"/>
        </w:rPr>
      </w:pPr>
      <w:r w:rsidRPr="0033443E">
        <w:rPr>
          <w:rFonts w:ascii="Times New Roman" w:hAnsi="Times New Roman" w:cs="Times New Roman"/>
          <w:sz w:val="24"/>
          <w:szCs w:val="24"/>
        </w:rPr>
        <w:t>A rainwater storage tank should be completely covered, and have a tap or pump for withdrawing</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water, to prevent contamination from users. If water is stored in open containers, or users dip</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cups or pitchers in a tank to retrieve water, the stored water can easily become contaminated with</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fecal pathogens. The amount of storage required will depend on local rainfall patterns, especially on the </w:t>
      </w:r>
      <w:proofErr w:type="gramStart"/>
      <w:r w:rsidRPr="0033443E">
        <w:rPr>
          <w:rFonts w:ascii="Times New Roman" w:hAnsi="Times New Roman" w:cs="Times New Roman"/>
          <w:sz w:val="24"/>
          <w:szCs w:val="24"/>
        </w:rPr>
        <w:t>extent  of</w:t>
      </w:r>
      <w:proofErr w:type="gramEnd"/>
      <w:r w:rsidRPr="0033443E">
        <w:rPr>
          <w:rFonts w:ascii="Times New Roman" w:hAnsi="Times New Roman" w:cs="Times New Roman"/>
          <w:sz w:val="24"/>
          <w:szCs w:val="24"/>
        </w:rPr>
        <w:t xml:space="preserve"> dry seasons. If rainfall is scarce or absent for several months, large tanks will be </w:t>
      </w:r>
      <w:proofErr w:type="gramStart"/>
      <w:r w:rsidRPr="0033443E">
        <w:rPr>
          <w:rFonts w:ascii="Times New Roman" w:hAnsi="Times New Roman" w:cs="Times New Roman"/>
          <w:sz w:val="24"/>
          <w:szCs w:val="24"/>
        </w:rPr>
        <w:t>required,</w:t>
      </w:r>
      <w:proofErr w:type="gramEnd"/>
      <w:r w:rsidRPr="0033443E">
        <w:rPr>
          <w:rFonts w:ascii="Times New Roman" w:hAnsi="Times New Roman" w:cs="Times New Roman"/>
          <w:sz w:val="24"/>
          <w:szCs w:val="24"/>
        </w:rPr>
        <w:t xml:space="preserve"> or</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alternate sources of drinking water used during the dry season. In rainy periods, small,</w:t>
      </w:r>
      <w:r w:rsidR="00DF139B" w:rsidRPr="0033443E">
        <w:rPr>
          <w:rFonts w:ascii="Times New Roman" w:hAnsi="Times New Roman" w:cs="Times New Roman"/>
          <w:sz w:val="24"/>
          <w:szCs w:val="24"/>
        </w:rPr>
        <w:t xml:space="preserve"> </w:t>
      </w:r>
      <w:r w:rsidRPr="0033443E">
        <w:rPr>
          <w:rFonts w:ascii="Times New Roman" w:hAnsi="Times New Roman" w:cs="Times New Roman"/>
          <w:sz w:val="24"/>
          <w:szCs w:val="24"/>
        </w:rPr>
        <w:t>inexpensive tanks are able to provide adequate storage for most household needs.</w:t>
      </w:r>
    </w:p>
    <w:p w:rsidR="000C7F7D" w:rsidRPr="0033443E" w:rsidRDefault="000C7F7D" w:rsidP="00A71954">
      <w:pPr>
        <w:spacing w:after="0" w:line="360" w:lineRule="auto"/>
        <w:jc w:val="both"/>
        <w:rPr>
          <w:rFonts w:ascii="Times New Roman" w:hAnsi="Times New Roman" w:cs="Times New Roman"/>
          <w:sz w:val="24"/>
          <w:szCs w:val="24"/>
        </w:rPr>
      </w:pPr>
    </w:p>
    <w:p w:rsidR="000174E2" w:rsidRPr="0033443E" w:rsidRDefault="000174E2" w:rsidP="00A71954">
      <w:pPr>
        <w:spacing w:after="0" w:line="360" w:lineRule="auto"/>
        <w:jc w:val="both"/>
        <w:rPr>
          <w:rFonts w:ascii="Times New Roman" w:hAnsi="Times New Roman" w:cs="Times New Roman"/>
          <w:b/>
          <w:sz w:val="24"/>
          <w:szCs w:val="24"/>
        </w:rPr>
      </w:pPr>
      <w:r w:rsidRPr="0033443E">
        <w:rPr>
          <w:rFonts w:ascii="Times New Roman" w:hAnsi="Times New Roman" w:cs="Times New Roman"/>
          <w:b/>
          <w:sz w:val="24"/>
          <w:szCs w:val="24"/>
        </w:rPr>
        <w:t>Groundwater quality</w:t>
      </w:r>
    </w:p>
    <w:p w:rsidR="00806290" w:rsidRPr="0033443E" w:rsidRDefault="000174E2" w:rsidP="00A71954">
      <w:pPr>
        <w:spacing w:after="0" w:line="360" w:lineRule="auto"/>
        <w:jc w:val="both"/>
        <w:rPr>
          <w:rFonts w:ascii="Times New Roman" w:hAnsi="Times New Roman" w:cs="Times New Roman"/>
          <w:sz w:val="24"/>
          <w:szCs w:val="24"/>
        </w:rPr>
      </w:pPr>
      <w:r w:rsidRPr="0033443E">
        <w:rPr>
          <w:rFonts w:ascii="Times New Roman" w:hAnsi="Times New Roman" w:cs="Times New Roman"/>
          <w:sz w:val="24"/>
          <w:szCs w:val="24"/>
        </w:rPr>
        <w:t>Where available and of good quality, groundwater is usually the most acceptable source for</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drinking water supply. Due to the natural filtering of aquifer materials, and long underground</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retention times, groundwater typically has very little pathogenic contamination, and requires little</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or no disinfection. In contrast, surface water is often heavily polluted with fecal material as a</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result of poor sanitation and hygiene practices. Surface water is also more susceptible to chemical</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contamination from industrial or agricultural runoff, such as heavy metals, pesticides, or nitrate.</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However, groundwater quality should not be taken for granted. In very shallow aquifers, bacterial</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contamination is possible, and even likely if the wellhead is poorly protected. In addition to</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arsenic, other inorganic constituents in groundwater can cause health or aesthetic problem</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s,</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notably iron, manganese, nitrate, chloride, and fluoride. Other contaminants listed in the WHO</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Guideline Values should be tested for if their presence is suspected, either from human activity or</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from naturally occurring sources (WHO, 1993).</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If some existing groundwater supplies are found to be arsenic-free, these will usually be the most</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preferred water source, at least in the short term. The simple act of testing all of a community’s</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wells for arsenic is valuable in that it will identify safe, as well as unsafe, wells. People can be</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encouraged to share safe water resources, though if safe wells are scarce or absent, this may not</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be feasible. If safe wells are privately owned, the owners may be reluctant to allow others access</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to the wells, out of concern </w:t>
      </w:r>
      <w:r w:rsidRPr="0033443E">
        <w:rPr>
          <w:rFonts w:ascii="Times New Roman" w:hAnsi="Times New Roman" w:cs="Times New Roman"/>
          <w:sz w:val="24"/>
          <w:szCs w:val="24"/>
        </w:rPr>
        <w:lastRenderedPageBreak/>
        <w:t>for privacy or a fear that increased use will result in increased</w:t>
      </w:r>
      <w:r w:rsidR="00814C4C"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maintenance and replacement costs. In some cultures, women are the main water collectors, </w:t>
      </w:r>
      <w:proofErr w:type="gramStart"/>
      <w:r w:rsidRPr="0033443E">
        <w:rPr>
          <w:rFonts w:ascii="Times New Roman" w:hAnsi="Times New Roman" w:cs="Times New Roman"/>
          <w:sz w:val="24"/>
          <w:szCs w:val="24"/>
        </w:rPr>
        <w:t>but</w:t>
      </w:r>
      <w:r w:rsidR="00985861" w:rsidRPr="0033443E">
        <w:rPr>
          <w:rFonts w:ascii="Times New Roman" w:hAnsi="Times New Roman" w:cs="Times New Roman"/>
          <w:sz w:val="24"/>
          <w:szCs w:val="24"/>
        </w:rPr>
        <w:t xml:space="preserve">  </w:t>
      </w:r>
      <w:r w:rsidRPr="0033443E">
        <w:rPr>
          <w:rFonts w:ascii="Times New Roman" w:hAnsi="Times New Roman" w:cs="Times New Roman"/>
          <w:sz w:val="24"/>
          <w:szCs w:val="24"/>
        </w:rPr>
        <w:t>also</w:t>
      </w:r>
      <w:proofErr w:type="gramEnd"/>
      <w:r w:rsidRPr="0033443E">
        <w:rPr>
          <w:rFonts w:ascii="Times New Roman" w:hAnsi="Times New Roman" w:cs="Times New Roman"/>
          <w:sz w:val="24"/>
          <w:szCs w:val="24"/>
        </w:rPr>
        <w:t xml:space="preserve"> have limited social mobility, and privacy concerns can make sharing of a household well</w:t>
      </w:r>
      <w:r w:rsidR="00985861" w:rsidRPr="0033443E">
        <w:rPr>
          <w:rFonts w:ascii="Times New Roman" w:hAnsi="Times New Roman" w:cs="Times New Roman"/>
          <w:sz w:val="24"/>
          <w:szCs w:val="24"/>
        </w:rPr>
        <w:t xml:space="preserve"> </w:t>
      </w:r>
      <w:r w:rsidRPr="0033443E">
        <w:rPr>
          <w:rFonts w:ascii="Times New Roman" w:hAnsi="Times New Roman" w:cs="Times New Roman"/>
          <w:sz w:val="24"/>
          <w:szCs w:val="24"/>
        </w:rPr>
        <w:t>uncomfortable or unacceptable. Arsenic-free wells might become contaminated over time through a third mechanism: arsenic</w:t>
      </w:r>
      <w:r w:rsidR="00985861" w:rsidRPr="0033443E">
        <w:rPr>
          <w:rFonts w:ascii="Times New Roman" w:hAnsi="Times New Roman" w:cs="Times New Roman"/>
          <w:sz w:val="24"/>
          <w:szCs w:val="24"/>
        </w:rPr>
        <w:t xml:space="preserve"> </w:t>
      </w:r>
      <w:r w:rsidRPr="0033443E">
        <w:rPr>
          <w:rFonts w:ascii="Times New Roman" w:hAnsi="Times New Roman" w:cs="Times New Roman"/>
          <w:sz w:val="24"/>
          <w:szCs w:val="24"/>
        </w:rPr>
        <w:t>could initially be present in a stable, solid form in aquifer sediments. If the geochemistry of the</w:t>
      </w:r>
      <w:r w:rsidR="00985861"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pore water, especially the pH and </w:t>
      </w:r>
      <w:proofErr w:type="spellStart"/>
      <w:r w:rsidRPr="0033443E">
        <w:rPr>
          <w:rFonts w:ascii="Times New Roman" w:hAnsi="Times New Roman" w:cs="Times New Roman"/>
          <w:sz w:val="24"/>
          <w:szCs w:val="24"/>
        </w:rPr>
        <w:t>redox</w:t>
      </w:r>
      <w:proofErr w:type="spellEnd"/>
      <w:r w:rsidRPr="0033443E">
        <w:rPr>
          <w:rFonts w:ascii="Times New Roman" w:hAnsi="Times New Roman" w:cs="Times New Roman"/>
          <w:sz w:val="24"/>
          <w:szCs w:val="24"/>
        </w:rPr>
        <w:t xml:space="preserve"> potential, should change, arsenic could become</w:t>
      </w:r>
      <w:r w:rsidR="00985861" w:rsidRPr="0033443E">
        <w:rPr>
          <w:rFonts w:ascii="Times New Roman" w:hAnsi="Times New Roman" w:cs="Times New Roman"/>
          <w:sz w:val="24"/>
          <w:szCs w:val="24"/>
        </w:rPr>
        <w:t xml:space="preserve"> </w:t>
      </w:r>
      <w:r w:rsidRPr="0033443E">
        <w:rPr>
          <w:rFonts w:ascii="Times New Roman" w:hAnsi="Times New Roman" w:cs="Times New Roman"/>
          <w:sz w:val="24"/>
          <w:szCs w:val="24"/>
        </w:rPr>
        <w:t>mobilized, and make its way into the abstracted groundwater.</w:t>
      </w:r>
    </w:p>
    <w:p w:rsidR="00814C4C" w:rsidRPr="0033443E" w:rsidRDefault="00814C4C" w:rsidP="00A71954">
      <w:pPr>
        <w:spacing w:after="0" w:line="360" w:lineRule="auto"/>
        <w:jc w:val="both"/>
        <w:rPr>
          <w:rFonts w:ascii="Times New Roman" w:hAnsi="Times New Roman" w:cs="Times New Roman"/>
          <w:sz w:val="24"/>
          <w:szCs w:val="24"/>
        </w:rPr>
      </w:pPr>
    </w:p>
    <w:p w:rsidR="00B07C2B" w:rsidRPr="0033443E" w:rsidRDefault="00B07C2B" w:rsidP="00A71954">
      <w:pPr>
        <w:spacing w:after="0" w:line="360" w:lineRule="auto"/>
        <w:jc w:val="both"/>
        <w:rPr>
          <w:rFonts w:ascii="Times New Roman" w:hAnsi="Times New Roman" w:cs="Times New Roman"/>
          <w:sz w:val="24"/>
          <w:szCs w:val="24"/>
        </w:rPr>
      </w:pPr>
    </w:p>
    <w:p w:rsidR="00453B6C" w:rsidRPr="0033443E" w:rsidRDefault="00453B6C" w:rsidP="00A71954">
      <w:pPr>
        <w:spacing w:after="0" w:line="360" w:lineRule="auto"/>
        <w:jc w:val="both"/>
        <w:rPr>
          <w:rFonts w:ascii="Times New Roman" w:hAnsi="Times New Roman" w:cs="Times New Roman"/>
          <w:b/>
          <w:sz w:val="24"/>
          <w:szCs w:val="24"/>
        </w:rPr>
      </w:pPr>
      <w:r w:rsidRPr="0033443E">
        <w:rPr>
          <w:rFonts w:ascii="Times New Roman" w:hAnsi="Times New Roman" w:cs="Times New Roman"/>
          <w:b/>
          <w:sz w:val="24"/>
          <w:szCs w:val="24"/>
        </w:rPr>
        <w:t>Surface Water</w:t>
      </w:r>
    </w:p>
    <w:p w:rsidR="000174E2" w:rsidRPr="0033443E" w:rsidRDefault="00453B6C" w:rsidP="00A71954">
      <w:pPr>
        <w:spacing w:after="0" w:line="360" w:lineRule="auto"/>
        <w:jc w:val="both"/>
        <w:rPr>
          <w:rFonts w:ascii="Times New Roman" w:hAnsi="Times New Roman" w:cs="Times New Roman"/>
          <w:sz w:val="24"/>
          <w:szCs w:val="24"/>
        </w:rPr>
      </w:pPr>
      <w:r w:rsidRPr="0033443E">
        <w:rPr>
          <w:rFonts w:ascii="Times New Roman" w:hAnsi="Times New Roman" w:cs="Times New Roman"/>
          <w:sz w:val="24"/>
          <w:szCs w:val="24"/>
        </w:rPr>
        <w:t>Surface water presents more of a challenge than groundwater or rainwater in that it is usually</w:t>
      </w:r>
      <w:r w:rsidR="002B65C2" w:rsidRPr="0033443E">
        <w:rPr>
          <w:rFonts w:ascii="Times New Roman" w:hAnsi="Times New Roman" w:cs="Times New Roman"/>
          <w:sz w:val="24"/>
          <w:szCs w:val="24"/>
        </w:rPr>
        <w:t xml:space="preserve"> </w:t>
      </w:r>
      <w:r w:rsidRPr="0033443E">
        <w:rPr>
          <w:rFonts w:ascii="Times New Roman" w:hAnsi="Times New Roman" w:cs="Times New Roman"/>
          <w:sz w:val="24"/>
          <w:szCs w:val="24"/>
        </w:rPr>
        <w:t>heavily contaminated with fecal bacteria. Other contaminants may be contributed from</w:t>
      </w:r>
      <w:r w:rsidR="002B65C2" w:rsidRPr="0033443E">
        <w:rPr>
          <w:rFonts w:ascii="Times New Roman" w:hAnsi="Times New Roman" w:cs="Times New Roman"/>
          <w:sz w:val="24"/>
          <w:szCs w:val="24"/>
        </w:rPr>
        <w:t xml:space="preserve"> </w:t>
      </w:r>
      <w:r w:rsidRPr="0033443E">
        <w:rPr>
          <w:rFonts w:ascii="Times New Roman" w:hAnsi="Times New Roman" w:cs="Times New Roman"/>
          <w:sz w:val="24"/>
          <w:szCs w:val="24"/>
        </w:rPr>
        <w:t>agricultural sources, such as nitrates, phosphates, and pesticides. Finally, surface water is more</w:t>
      </w:r>
      <w:r w:rsidR="002B65C2"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vulnerable to industrial contamination. In urban and </w:t>
      </w:r>
      <w:proofErr w:type="spellStart"/>
      <w:r w:rsidRPr="0033443E">
        <w:rPr>
          <w:rFonts w:ascii="Times New Roman" w:hAnsi="Times New Roman" w:cs="Times New Roman"/>
          <w:sz w:val="24"/>
          <w:szCs w:val="24"/>
        </w:rPr>
        <w:t>peri</w:t>
      </w:r>
      <w:proofErr w:type="spellEnd"/>
      <w:r w:rsidRPr="0033443E">
        <w:rPr>
          <w:rFonts w:ascii="Times New Roman" w:hAnsi="Times New Roman" w:cs="Times New Roman"/>
          <w:sz w:val="24"/>
          <w:szCs w:val="24"/>
        </w:rPr>
        <w:t>-urban areas, surface water often receives</w:t>
      </w:r>
      <w:r w:rsidR="002B65C2" w:rsidRPr="0033443E">
        <w:rPr>
          <w:rFonts w:ascii="Times New Roman" w:hAnsi="Times New Roman" w:cs="Times New Roman"/>
          <w:sz w:val="24"/>
          <w:szCs w:val="24"/>
        </w:rPr>
        <w:t xml:space="preserve"> </w:t>
      </w:r>
      <w:r w:rsidRPr="0033443E">
        <w:rPr>
          <w:rFonts w:ascii="Times New Roman" w:hAnsi="Times New Roman" w:cs="Times New Roman"/>
          <w:sz w:val="24"/>
          <w:szCs w:val="24"/>
        </w:rPr>
        <w:t>untreated wastes from industrial factories, untreated solid wastes, and urban runoff. As a result</w:t>
      </w:r>
      <w:r w:rsidR="002B65C2" w:rsidRPr="0033443E">
        <w:rPr>
          <w:rFonts w:ascii="Times New Roman" w:hAnsi="Times New Roman" w:cs="Times New Roman"/>
          <w:sz w:val="24"/>
          <w:szCs w:val="24"/>
        </w:rPr>
        <w:t xml:space="preserve"> </w:t>
      </w:r>
      <w:r w:rsidRPr="0033443E">
        <w:rPr>
          <w:rFonts w:ascii="Times New Roman" w:hAnsi="Times New Roman" w:cs="Times New Roman"/>
          <w:sz w:val="24"/>
          <w:szCs w:val="24"/>
        </w:rPr>
        <w:t>surface waters can have very high biochemical oxygen demands (BOD), and be seriously</w:t>
      </w:r>
      <w:r w:rsidR="002B65C2" w:rsidRPr="0033443E">
        <w:rPr>
          <w:rFonts w:ascii="Times New Roman" w:hAnsi="Times New Roman" w:cs="Times New Roman"/>
          <w:sz w:val="24"/>
          <w:szCs w:val="24"/>
        </w:rPr>
        <w:t xml:space="preserve"> </w:t>
      </w:r>
      <w:r w:rsidRPr="0033443E">
        <w:rPr>
          <w:rFonts w:ascii="Times New Roman" w:hAnsi="Times New Roman" w:cs="Times New Roman"/>
          <w:sz w:val="24"/>
          <w:szCs w:val="24"/>
        </w:rPr>
        <w:t>contaminated with organic compounds and trace metals.</w:t>
      </w:r>
      <w:r w:rsidR="002B65C2" w:rsidRPr="0033443E">
        <w:rPr>
          <w:rFonts w:ascii="Times New Roman" w:hAnsi="Times New Roman" w:cs="Times New Roman"/>
          <w:sz w:val="24"/>
          <w:szCs w:val="24"/>
        </w:rPr>
        <w:t xml:space="preserve"> </w:t>
      </w:r>
      <w:r w:rsidRPr="0033443E">
        <w:rPr>
          <w:rFonts w:ascii="Times New Roman" w:hAnsi="Times New Roman" w:cs="Times New Roman"/>
          <w:sz w:val="24"/>
          <w:szCs w:val="24"/>
        </w:rPr>
        <w:t>Surface water can also have naturally high levels of inorganic compounds, eroded from source</w:t>
      </w:r>
      <w:r w:rsidR="002B65C2" w:rsidRPr="0033443E">
        <w:rPr>
          <w:rFonts w:ascii="Times New Roman" w:hAnsi="Times New Roman" w:cs="Times New Roman"/>
          <w:sz w:val="24"/>
          <w:szCs w:val="24"/>
        </w:rPr>
        <w:t xml:space="preserve"> </w:t>
      </w:r>
      <w:r w:rsidRPr="0033443E">
        <w:rPr>
          <w:rFonts w:ascii="Times New Roman" w:hAnsi="Times New Roman" w:cs="Times New Roman"/>
          <w:sz w:val="24"/>
          <w:szCs w:val="24"/>
        </w:rPr>
        <w:t xml:space="preserve">rocks upstream, that can cause human health problems. </w:t>
      </w:r>
    </w:p>
    <w:p w:rsidR="00291C96" w:rsidRPr="0033443E" w:rsidRDefault="00291C96" w:rsidP="00A71954">
      <w:pPr>
        <w:spacing w:after="0" w:line="360" w:lineRule="auto"/>
        <w:jc w:val="both"/>
        <w:rPr>
          <w:rFonts w:ascii="Times New Roman" w:hAnsi="Times New Roman" w:cs="Times New Roman"/>
          <w:sz w:val="24"/>
          <w:szCs w:val="24"/>
        </w:rPr>
      </w:pPr>
    </w:p>
    <w:p w:rsidR="00291C96" w:rsidRPr="0033443E" w:rsidRDefault="00291C96" w:rsidP="00577CEB">
      <w:pPr>
        <w:spacing w:after="0" w:line="360" w:lineRule="auto"/>
        <w:jc w:val="center"/>
        <w:rPr>
          <w:rFonts w:ascii="Times New Roman" w:hAnsi="Times New Roman" w:cs="Times New Roman"/>
          <w:b/>
          <w:sz w:val="28"/>
          <w:szCs w:val="24"/>
        </w:rPr>
      </w:pPr>
      <w:r w:rsidRPr="0033443E">
        <w:rPr>
          <w:rFonts w:ascii="Times New Roman" w:hAnsi="Times New Roman" w:cs="Times New Roman"/>
          <w:b/>
          <w:sz w:val="28"/>
          <w:szCs w:val="24"/>
        </w:rPr>
        <w:t xml:space="preserve">Materials </w:t>
      </w:r>
      <w:proofErr w:type="gramStart"/>
      <w:r w:rsidRPr="0033443E">
        <w:rPr>
          <w:rFonts w:ascii="Times New Roman" w:hAnsi="Times New Roman" w:cs="Times New Roman"/>
          <w:b/>
          <w:sz w:val="28"/>
          <w:szCs w:val="24"/>
        </w:rPr>
        <w:t>And</w:t>
      </w:r>
      <w:proofErr w:type="gramEnd"/>
      <w:r w:rsidRPr="0033443E">
        <w:rPr>
          <w:rFonts w:ascii="Times New Roman" w:hAnsi="Times New Roman" w:cs="Times New Roman"/>
          <w:b/>
          <w:sz w:val="28"/>
          <w:szCs w:val="24"/>
        </w:rPr>
        <w:t xml:space="preserve"> Methods</w:t>
      </w:r>
    </w:p>
    <w:p w:rsidR="00577CEB" w:rsidRPr="0033443E" w:rsidRDefault="00577CEB" w:rsidP="00577CEB">
      <w:pPr>
        <w:spacing w:after="0" w:line="360" w:lineRule="auto"/>
        <w:jc w:val="center"/>
        <w:rPr>
          <w:rFonts w:ascii="Times New Roman" w:hAnsi="Times New Roman" w:cs="Times New Roman"/>
          <w:b/>
          <w:sz w:val="24"/>
          <w:szCs w:val="24"/>
        </w:rPr>
      </w:pPr>
    </w:p>
    <w:p w:rsidR="00BF458B" w:rsidRPr="0033443E" w:rsidRDefault="00BF458B" w:rsidP="00BF458B">
      <w:pPr>
        <w:spacing w:after="0" w:line="240" w:lineRule="atLeast"/>
        <w:outlineLvl w:val="1"/>
        <w:rPr>
          <w:rFonts w:ascii="Times New Roman" w:eastAsia="Times New Roman" w:hAnsi="Times New Roman" w:cs="Times New Roman"/>
          <w:b/>
          <w:bCs/>
          <w:color w:val="000000"/>
          <w:szCs w:val="24"/>
        </w:rPr>
      </w:pPr>
      <w:r w:rsidRPr="0033443E">
        <w:rPr>
          <w:rFonts w:ascii="Times New Roman" w:eastAsia="Times New Roman" w:hAnsi="Times New Roman" w:cs="Times New Roman"/>
          <w:b/>
          <w:bCs/>
          <w:color w:val="000000"/>
          <w:szCs w:val="24"/>
        </w:rPr>
        <w:t>Residential Specialty Water Treatment Systems</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Softener/Filters — available with computer metered or clock timer controllers</w:t>
      </w:r>
    </w:p>
    <w:p w:rsidR="00BF458B" w:rsidRPr="0033443E" w:rsidRDefault="00BF458B" w:rsidP="00BF458B">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Hard Water Systems</w:t>
      </w:r>
    </w:p>
    <w:p w:rsidR="00BF458B" w:rsidRPr="0033443E" w:rsidRDefault="00BF458B" w:rsidP="00BF458B">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Hard Water and Nitrate Systems</w:t>
      </w:r>
    </w:p>
    <w:p w:rsidR="00BF458B" w:rsidRPr="0033443E" w:rsidRDefault="00BF458B" w:rsidP="00BF458B">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Hard Water and Tannin Systems</w:t>
      </w:r>
    </w:p>
    <w:p w:rsidR="00BF458B" w:rsidRPr="0033443E" w:rsidRDefault="00BF458B" w:rsidP="00BF458B">
      <w:pPr>
        <w:numPr>
          <w:ilvl w:val="1"/>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Hard Water and Carbon Added Systems</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b/>
          <w:bCs/>
          <w:color w:val="000000"/>
          <w:sz w:val="24"/>
          <w:szCs w:val="24"/>
        </w:rPr>
        <w:t>Soft n` Pure</w:t>
      </w:r>
      <w:r w:rsidRPr="0033443E">
        <w:rPr>
          <w:rFonts w:ascii="Times New Roman" w:eastAsia="Times New Roman" w:hAnsi="Times New Roman" w:cs="Times New Roman"/>
          <w:color w:val="000000"/>
          <w:sz w:val="24"/>
          <w:szCs w:val="24"/>
        </w:rPr>
        <w:t>— water purification system with a softener and a chemical / bacteria filter</w:t>
      </w:r>
    </w:p>
    <w:p w:rsidR="00BF458B" w:rsidRPr="0033443E" w:rsidRDefault="00B03546"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33443E">
        <w:rPr>
          <w:rFonts w:ascii="Times New Roman" w:eastAsia="Times New Roman" w:hAnsi="Times New Roman" w:cs="Times New Roman"/>
          <w:color w:val="000000"/>
          <w:sz w:val="24"/>
          <w:szCs w:val="24"/>
        </w:rPr>
        <w:t>BetterLife</w:t>
      </w:r>
      <w:proofErr w:type="spellEnd"/>
      <w:r w:rsidRPr="0033443E">
        <w:rPr>
          <w:rFonts w:ascii="Times New Roman" w:eastAsia="Times New Roman" w:hAnsi="Times New Roman" w:cs="Times New Roman"/>
          <w:color w:val="000000"/>
          <w:sz w:val="24"/>
          <w:szCs w:val="24"/>
        </w:rPr>
        <w:t xml:space="preserve"> </w:t>
      </w:r>
      <w:r w:rsidR="00BF458B" w:rsidRPr="0033443E">
        <w:rPr>
          <w:rFonts w:ascii="Times New Roman" w:eastAsia="Times New Roman" w:hAnsi="Times New Roman" w:cs="Times New Roman"/>
          <w:color w:val="000000"/>
          <w:sz w:val="24"/>
          <w:szCs w:val="24"/>
        </w:rPr>
        <w:t>Series — patented filters and softeners with integrated UV</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Nitrate Removal Systems</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Tannin &amp; Organic Removal Systems</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Iron &amp; Hydrogen Sulfide Removal Systems</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Sediment Removal Systems — with automatic or manual backwashing</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lastRenderedPageBreak/>
        <w:t>Carbon Filter Systems — with automatic or manual backwashing</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Radon Removal Systems</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Arsenic Removal Systems</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VOC Reduction Systems</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MTBE Reduction Systems</w:t>
      </w:r>
    </w:p>
    <w:p w:rsidR="00BF458B" w:rsidRPr="0033443E" w:rsidRDefault="00BF458B" w:rsidP="00BF458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Hydrogen Peroxide Dosing Systems</w:t>
      </w:r>
    </w:p>
    <w:p w:rsidR="00BF458B" w:rsidRPr="0033443E" w:rsidRDefault="00BF458B" w:rsidP="00BF458B">
      <w:pPr>
        <w:spacing w:after="0" w:line="240" w:lineRule="atLeast"/>
        <w:outlineLvl w:val="1"/>
        <w:rPr>
          <w:rFonts w:ascii="Times New Roman" w:eastAsia="Times New Roman" w:hAnsi="Times New Roman" w:cs="Times New Roman"/>
          <w:b/>
          <w:bCs/>
          <w:color w:val="000000"/>
          <w:sz w:val="24"/>
          <w:szCs w:val="24"/>
        </w:rPr>
      </w:pPr>
      <w:r w:rsidRPr="0033443E">
        <w:rPr>
          <w:rFonts w:ascii="Times New Roman" w:eastAsia="Times New Roman" w:hAnsi="Times New Roman" w:cs="Times New Roman"/>
          <w:b/>
          <w:bCs/>
          <w:color w:val="000000"/>
          <w:sz w:val="24"/>
          <w:szCs w:val="24"/>
        </w:rPr>
        <w:t>Commercial / Industrial Equipment</w:t>
      </w:r>
    </w:p>
    <w:p w:rsidR="00BF458B" w:rsidRPr="0033443E" w:rsidRDefault="00BF458B" w:rsidP="00BF458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Commercial Sediment Filters — with automatic backwashing</w:t>
      </w:r>
    </w:p>
    <w:p w:rsidR="00BF458B" w:rsidRPr="0033443E" w:rsidRDefault="00BF458B" w:rsidP="00BF458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Commercial Carbon Filters — inline and automatic backwashing</w:t>
      </w:r>
    </w:p>
    <w:p w:rsidR="00BF458B" w:rsidRPr="0033443E" w:rsidRDefault="00BF458B" w:rsidP="00BF458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Specialty Carbon Systems — for arsenic, chloramines, radon, VOC, BOD, &amp; MTBE reduction</w:t>
      </w:r>
    </w:p>
    <w:p w:rsidR="00BF458B" w:rsidRPr="0033443E" w:rsidRDefault="00BF458B" w:rsidP="00BF458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 xml:space="preserve">Commercial </w:t>
      </w:r>
      <w:proofErr w:type="spellStart"/>
      <w:r w:rsidRPr="0033443E">
        <w:rPr>
          <w:rFonts w:ascii="Times New Roman" w:eastAsia="Times New Roman" w:hAnsi="Times New Roman" w:cs="Times New Roman"/>
          <w:color w:val="000000"/>
          <w:sz w:val="24"/>
          <w:szCs w:val="24"/>
        </w:rPr>
        <w:t>MetalEase</w:t>
      </w:r>
      <w:proofErr w:type="spellEnd"/>
      <w:r w:rsidRPr="0033443E">
        <w:rPr>
          <w:rFonts w:ascii="Times New Roman" w:eastAsia="Times New Roman" w:hAnsi="Times New Roman" w:cs="Times New Roman"/>
          <w:color w:val="000000"/>
          <w:sz w:val="24"/>
          <w:szCs w:val="24"/>
        </w:rPr>
        <w:t>™ Filters — iron, hydrogen sulfide, and heavy metal filters with automatic backwashing</w:t>
      </w:r>
    </w:p>
    <w:p w:rsidR="00BF458B" w:rsidRPr="0033443E" w:rsidRDefault="00BF458B" w:rsidP="00BF458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Industrial Water Softeners and Filters</w:t>
      </w:r>
    </w:p>
    <w:p w:rsidR="00BF458B" w:rsidRPr="0033443E" w:rsidRDefault="00BF458B" w:rsidP="00BF458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Commercial UV Systems — 15 to 50 GPM</w:t>
      </w:r>
    </w:p>
    <w:p w:rsidR="00BF458B" w:rsidRPr="0033443E" w:rsidRDefault="00BF458B" w:rsidP="00BF458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Commercial / Industrial UV Systems — 40 to 1,345 GPM</w:t>
      </w:r>
    </w:p>
    <w:p w:rsidR="00BF458B" w:rsidRPr="0033443E" w:rsidRDefault="00BF458B" w:rsidP="00BF458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Commercial RO Systems — 400 to 18,000 GPD</w:t>
      </w:r>
    </w:p>
    <w:p w:rsidR="00BF458B" w:rsidRPr="0033443E" w:rsidRDefault="00BF458B" w:rsidP="00BF458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Commercial RO Systems — for very high TDS, brackish water, river intake, seawater intrusion, &amp; seawater desalination</w:t>
      </w:r>
    </w:p>
    <w:p w:rsidR="00572E59" w:rsidRPr="0033443E" w:rsidRDefault="00572E59" w:rsidP="00572E59">
      <w:pPr>
        <w:spacing w:after="0" w:line="240" w:lineRule="atLeast"/>
        <w:outlineLvl w:val="1"/>
        <w:rPr>
          <w:rFonts w:ascii="Times New Roman" w:eastAsia="Times New Roman" w:hAnsi="Times New Roman" w:cs="Times New Roman"/>
          <w:b/>
          <w:bCs/>
          <w:color w:val="000000"/>
          <w:sz w:val="20"/>
          <w:szCs w:val="24"/>
        </w:rPr>
      </w:pPr>
      <w:r w:rsidRPr="0033443E">
        <w:rPr>
          <w:rFonts w:ascii="Times New Roman" w:eastAsia="Times New Roman" w:hAnsi="Times New Roman" w:cs="Times New Roman"/>
          <w:b/>
          <w:bCs/>
          <w:color w:val="000000"/>
          <w:sz w:val="20"/>
          <w:szCs w:val="24"/>
        </w:rPr>
        <w:t>WATER FILTRATION COMPONENTS</w:t>
      </w:r>
    </w:p>
    <w:p w:rsidR="00572E59" w:rsidRPr="0033443E" w:rsidRDefault="00572E59" w:rsidP="00572E59">
      <w:pPr>
        <w:spacing w:after="0" w:line="240" w:lineRule="atLeast"/>
        <w:outlineLvl w:val="1"/>
        <w:rPr>
          <w:rFonts w:ascii="Times New Roman" w:eastAsia="Times New Roman" w:hAnsi="Times New Roman" w:cs="Times New Roman"/>
          <w:b/>
          <w:bCs/>
          <w:color w:val="000000"/>
          <w:sz w:val="24"/>
          <w:szCs w:val="24"/>
        </w:rPr>
      </w:pPr>
      <w:r w:rsidRPr="0033443E">
        <w:rPr>
          <w:rFonts w:ascii="Times New Roman" w:eastAsia="Times New Roman" w:hAnsi="Times New Roman" w:cs="Times New Roman"/>
          <w:b/>
          <w:bCs/>
          <w:color w:val="000000"/>
          <w:sz w:val="24"/>
          <w:szCs w:val="24"/>
        </w:rPr>
        <w:t>Residential, Commercial, and Industrial Components</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Tank Heads and Manual Backwashing Valves</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Custom Machined Plastic Tank Heads and Manifolds</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Residential and Light Commercial Filter and Softener Control Valves</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Commercial Filter and Softener Control Valves</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Commercial Deionizer Control Valves</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Industrial Filter and Softener Stagers and Controllers</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Industrial Diaphragm Valve Kits - pre-designed for all types of systems</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Fiberglass Wrapped Pressure Tanks with ABS Liners — 5 to 24 inch diameter</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Fiberglass Wrapped Pressure Tanks with Polypro Liners — 7 to 13 inch diameter</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 xml:space="preserve">Fiberglass Wrapped Pressure Tanks with </w:t>
      </w:r>
      <w:proofErr w:type="spellStart"/>
      <w:r w:rsidRPr="0033443E">
        <w:rPr>
          <w:rFonts w:ascii="Times New Roman" w:eastAsia="Times New Roman" w:hAnsi="Times New Roman" w:cs="Times New Roman"/>
          <w:color w:val="000000"/>
          <w:sz w:val="24"/>
          <w:szCs w:val="24"/>
        </w:rPr>
        <w:t>Vinylester</w:t>
      </w:r>
      <w:proofErr w:type="spellEnd"/>
      <w:r w:rsidRPr="0033443E">
        <w:rPr>
          <w:rFonts w:ascii="Times New Roman" w:eastAsia="Times New Roman" w:hAnsi="Times New Roman" w:cs="Times New Roman"/>
          <w:color w:val="000000"/>
          <w:sz w:val="24"/>
          <w:szCs w:val="24"/>
        </w:rPr>
        <w:t xml:space="preserve"> Liners — 24 to 48 inch diameter</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Fiberglass Wound Pressure Tanks with Polyethylene Liners — 6 to 48 inch diameter</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FRP Molded Pressure Tanks - 6 to 16 inch diameter</w:t>
      </w:r>
    </w:p>
    <w:p w:rsidR="00572E59" w:rsidRPr="0033443E" w:rsidRDefault="00572E59" w:rsidP="00572E5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Steel Pressure Tanks — lined and primed</w:t>
      </w:r>
    </w:p>
    <w:p w:rsidR="00572E59" w:rsidRPr="0033443E" w:rsidRDefault="00572E59" w:rsidP="00572E59">
      <w:pPr>
        <w:spacing w:after="0" w:line="240" w:lineRule="atLeast"/>
        <w:outlineLvl w:val="1"/>
        <w:rPr>
          <w:rFonts w:ascii="Times New Roman" w:eastAsia="Times New Roman" w:hAnsi="Times New Roman" w:cs="Times New Roman"/>
          <w:b/>
          <w:bCs/>
          <w:color w:val="000000"/>
          <w:sz w:val="24"/>
          <w:szCs w:val="24"/>
        </w:rPr>
      </w:pPr>
      <w:r w:rsidRPr="0033443E">
        <w:rPr>
          <w:rFonts w:ascii="Times New Roman" w:eastAsia="Times New Roman" w:hAnsi="Times New Roman" w:cs="Times New Roman"/>
          <w:b/>
          <w:bCs/>
          <w:color w:val="000000"/>
          <w:sz w:val="24"/>
          <w:szCs w:val="24"/>
        </w:rPr>
        <w:t>Filtration Media and Ion Exchange Resins</w:t>
      </w:r>
    </w:p>
    <w:p w:rsidR="00572E59" w:rsidRPr="0033443E" w:rsidRDefault="00912093" w:rsidP="00572E5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33443E">
        <w:rPr>
          <w:rFonts w:ascii="Times New Roman" w:eastAsia="Times New Roman" w:hAnsi="Times New Roman" w:cs="Times New Roman"/>
          <w:color w:val="000000"/>
          <w:sz w:val="24"/>
          <w:szCs w:val="24"/>
        </w:rPr>
        <w:t>FilterEase</w:t>
      </w:r>
      <w:proofErr w:type="spellEnd"/>
      <w:r w:rsidRPr="0033443E">
        <w:rPr>
          <w:rFonts w:ascii="Times New Roman" w:eastAsia="Times New Roman" w:hAnsi="Times New Roman" w:cs="Times New Roman"/>
          <w:color w:val="000000"/>
          <w:sz w:val="24"/>
          <w:szCs w:val="24"/>
        </w:rPr>
        <w:t xml:space="preserve"> and </w:t>
      </w:r>
      <w:proofErr w:type="spellStart"/>
      <w:r w:rsidRPr="0033443E">
        <w:rPr>
          <w:rFonts w:ascii="Times New Roman" w:eastAsia="Times New Roman" w:hAnsi="Times New Roman" w:cs="Times New Roman"/>
          <w:color w:val="000000"/>
          <w:sz w:val="24"/>
          <w:szCs w:val="24"/>
        </w:rPr>
        <w:t>FilterEase</w:t>
      </w:r>
      <w:proofErr w:type="spellEnd"/>
      <w:r w:rsidRPr="0033443E">
        <w:rPr>
          <w:rFonts w:ascii="Times New Roman" w:eastAsia="Times New Roman" w:hAnsi="Times New Roman" w:cs="Times New Roman"/>
          <w:color w:val="000000"/>
          <w:sz w:val="24"/>
          <w:szCs w:val="24"/>
        </w:rPr>
        <w:t xml:space="preserve">-HD </w:t>
      </w:r>
      <w:r w:rsidR="00572E59" w:rsidRPr="0033443E">
        <w:rPr>
          <w:rFonts w:ascii="Times New Roman" w:eastAsia="Times New Roman" w:hAnsi="Times New Roman" w:cs="Times New Roman"/>
          <w:color w:val="000000"/>
          <w:sz w:val="24"/>
          <w:szCs w:val="24"/>
        </w:rPr>
        <w:t>— sediment filtration, lighter than sand, 20 micron particulate filtration</w:t>
      </w:r>
    </w:p>
    <w:p w:rsidR="00572E59" w:rsidRPr="0033443E" w:rsidRDefault="00912093" w:rsidP="00572E5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33443E">
        <w:rPr>
          <w:rFonts w:ascii="Times New Roman" w:eastAsia="Times New Roman" w:hAnsi="Times New Roman" w:cs="Times New Roman"/>
          <w:color w:val="000000"/>
          <w:sz w:val="24"/>
          <w:szCs w:val="24"/>
        </w:rPr>
        <w:t>MetalEase</w:t>
      </w:r>
      <w:proofErr w:type="spellEnd"/>
      <w:r w:rsidRPr="0033443E">
        <w:rPr>
          <w:rFonts w:ascii="Times New Roman" w:eastAsia="Times New Roman" w:hAnsi="Times New Roman" w:cs="Times New Roman"/>
          <w:color w:val="000000"/>
          <w:sz w:val="24"/>
          <w:szCs w:val="24"/>
        </w:rPr>
        <w:t xml:space="preserve"> </w:t>
      </w:r>
      <w:r w:rsidR="00572E59" w:rsidRPr="0033443E">
        <w:rPr>
          <w:rFonts w:ascii="Times New Roman" w:eastAsia="Times New Roman" w:hAnsi="Times New Roman" w:cs="Times New Roman"/>
          <w:color w:val="000000"/>
          <w:sz w:val="24"/>
          <w:szCs w:val="24"/>
        </w:rPr>
        <w:t xml:space="preserve">, </w:t>
      </w:r>
      <w:proofErr w:type="spellStart"/>
      <w:r w:rsidR="00572E59" w:rsidRPr="0033443E">
        <w:rPr>
          <w:rFonts w:ascii="Times New Roman" w:eastAsia="Times New Roman" w:hAnsi="Times New Roman" w:cs="Times New Roman"/>
          <w:color w:val="000000"/>
          <w:sz w:val="24"/>
          <w:szCs w:val="24"/>
        </w:rPr>
        <w:t>MetalEase</w:t>
      </w:r>
      <w:proofErr w:type="spellEnd"/>
      <w:r w:rsidR="00572E59" w:rsidRPr="0033443E">
        <w:rPr>
          <w:rFonts w:ascii="Times New Roman" w:eastAsia="Times New Roman" w:hAnsi="Times New Roman" w:cs="Times New Roman"/>
          <w:color w:val="000000"/>
          <w:sz w:val="24"/>
          <w:szCs w:val="24"/>
        </w:rPr>
        <w:t>-AS</w:t>
      </w:r>
      <w:r w:rsidRPr="0033443E">
        <w:rPr>
          <w:rFonts w:ascii="Times New Roman" w:eastAsia="Times New Roman" w:hAnsi="Times New Roman" w:cs="Times New Roman"/>
          <w:color w:val="000000"/>
          <w:sz w:val="24"/>
          <w:szCs w:val="24"/>
        </w:rPr>
        <w:t xml:space="preserve">  and MetalEase-61 </w:t>
      </w:r>
      <w:r w:rsidR="00572E59" w:rsidRPr="0033443E">
        <w:rPr>
          <w:rFonts w:ascii="Times New Roman" w:eastAsia="Times New Roman" w:hAnsi="Times New Roman" w:cs="Times New Roman"/>
          <w:color w:val="000000"/>
          <w:sz w:val="24"/>
          <w:szCs w:val="24"/>
        </w:rPr>
        <w:t xml:space="preserve"> — removes iron, hydrogen sulfide, arsenic, radium, &amp; other heavy metals without chemicals — simple backwashing cleans the bed</w:t>
      </w:r>
    </w:p>
    <w:p w:rsidR="00572E59" w:rsidRPr="0033443E" w:rsidRDefault="00912093" w:rsidP="00572E5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33443E">
        <w:rPr>
          <w:rFonts w:ascii="Times New Roman" w:eastAsia="Times New Roman" w:hAnsi="Times New Roman" w:cs="Times New Roman"/>
          <w:color w:val="000000"/>
          <w:sz w:val="24"/>
          <w:szCs w:val="24"/>
        </w:rPr>
        <w:lastRenderedPageBreak/>
        <w:t>ProActive</w:t>
      </w:r>
      <w:proofErr w:type="spellEnd"/>
      <w:r w:rsidRPr="0033443E">
        <w:rPr>
          <w:rFonts w:ascii="Times New Roman" w:eastAsia="Times New Roman" w:hAnsi="Times New Roman" w:cs="Times New Roman"/>
          <w:color w:val="000000"/>
          <w:sz w:val="24"/>
          <w:szCs w:val="24"/>
        </w:rPr>
        <w:t xml:space="preserve">  </w:t>
      </w:r>
      <w:r w:rsidR="00572E59" w:rsidRPr="0033443E">
        <w:rPr>
          <w:rFonts w:ascii="Times New Roman" w:eastAsia="Times New Roman" w:hAnsi="Times New Roman" w:cs="Times New Roman"/>
          <w:color w:val="000000"/>
          <w:sz w:val="24"/>
          <w:szCs w:val="24"/>
        </w:rPr>
        <w:t>Coal-Based Carbon — proprietary brand of non-viscous, coal-based carbon — acid washed available</w:t>
      </w:r>
    </w:p>
    <w:p w:rsidR="00572E59" w:rsidRPr="0033443E" w:rsidRDefault="00912093" w:rsidP="00572E5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33443E">
        <w:rPr>
          <w:rFonts w:ascii="Times New Roman" w:eastAsia="Times New Roman" w:hAnsi="Times New Roman" w:cs="Times New Roman"/>
          <w:color w:val="000000"/>
          <w:sz w:val="24"/>
          <w:szCs w:val="24"/>
        </w:rPr>
        <w:t>ProActive</w:t>
      </w:r>
      <w:proofErr w:type="spellEnd"/>
      <w:r w:rsidRPr="0033443E">
        <w:rPr>
          <w:rFonts w:ascii="Times New Roman" w:eastAsia="Times New Roman" w:hAnsi="Times New Roman" w:cs="Times New Roman"/>
          <w:color w:val="000000"/>
          <w:sz w:val="24"/>
          <w:szCs w:val="24"/>
        </w:rPr>
        <w:t xml:space="preserve"> </w:t>
      </w:r>
      <w:r w:rsidR="00572E59" w:rsidRPr="0033443E">
        <w:rPr>
          <w:rFonts w:ascii="Times New Roman" w:eastAsia="Times New Roman" w:hAnsi="Times New Roman" w:cs="Times New Roman"/>
          <w:color w:val="000000"/>
          <w:sz w:val="24"/>
          <w:szCs w:val="24"/>
        </w:rPr>
        <w:t>Coconut Shell Carbon — standard 20 x 50 mesh and catalytic 12 x 40 mesh</w:t>
      </w:r>
    </w:p>
    <w:p w:rsidR="00572E59" w:rsidRPr="0033443E" w:rsidRDefault="00572E59" w:rsidP="00572E5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Anthracite — sized to any specification</w:t>
      </w:r>
    </w:p>
    <w:p w:rsidR="00572E59" w:rsidRPr="0033443E" w:rsidRDefault="00912093" w:rsidP="00572E5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 xml:space="preserve">KDF </w:t>
      </w:r>
      <w:r w:rsidR="00572E59" w:rsidRPr="0033443E">
        <w:rPr>
          <w:rFonts w:ascii="Times New Roman" w:eastAsia="Times New Roman" w:hAnsi="Times New Roman" w:cs="Times New Roman"/>
          <w:color w:val="000000"/>
          <w:sz w:val="24"/>
          <w:szCs w:val="24"/>
        </w:rPr>
        <w:t xml:space="preserve"> — for low level chlorine treatment</w:t>
      </w:r>
    </w:p>
    <w:p w:rsidR="00572E59" w:rsidRPr="0033443E" w:rsidRDefault="00572E59" w:rsidP="00572E5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pH Neutralizer — to raise the potential hydrogen in water</w:t>
      </w:r>
    </w:p>
    <w:p w:rsidR="00572E59" w:rsidRPr="0033443E" w:rsidRDefault="00572E59" w:rsidP="00572E5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Mang</w:t>
      </w:r>
      <w:r w:rsidR="00912093" w:rsidRPr="0033443E">
        <w:rPr>
          <w:rFonts w:ascii="Times New Roman" w:eastAsia="Times New Roman" w:hAnsi="Times New Roman" w:cs="Times New Roman"/>
          <w:color w:val="000000"/>
          <w:sz w:val="24"/>
          <w:szCs w:val="24"/>
        </w:rPr>
        <w:t>anese Greensand Equivalent (MTM</w:t>
      </w:r>
      <w:r w:rsidRPr="0033443E">
        <w:rPr>
          <w:rFonts w:ascii="Times New Roman" w:eastAsia="Times New Roman" w:hAnsi="Times New Roman" w:cs="Times New Roman"/>
          <w:color w:val="000000"/>
          <w:sz w:val="24"/>
          <w:szCs w:val="24"/>
        </w:rPr>
        <w:t>) — oxidizing agent carrier</w:t>
      </w:r>
    </w:p>
    <w:p w:rsidR="00845A58" w:rsidRPr="0033443E" w:rsidRDefault="00845A58" w:rsidP="00572E5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p>
    <w:p w:rsidR="00572E59" w:rsidRPr="0033443E" w:rsidRDefault="00572E59" w:rsidP="00572E59">
      <w:pPr>
        <w:spacing w:after="0" w:line="240" w:lineRule="atLeast"/>
        <w:outlineLvl w:val="1"/>
        <w:rPr>
          <w:rFonts w:ascii="Times New Roman" w:eastAsia="Times New Roman" w:hAnsi="Times New Roman" w:cs="Times New Roman"/>
          <w:b/>
          <w:bCs/>
          <w:color w:val="000000"/>
          <w:sz w:val="24"/>
          <w:szCs w:val="24"/>
        </w:rPr>
      </w:pPr>
      <w:r w:rsidRPr="0033443E">
        <w:rPr>
          <w:rFonts w:ascii="Times New Roman" w:eastAsia="Times New Roman" w:hAnsi="Times New Roman" w:cs="Times New Roman"/>
          <w:b/>
          <w:bCs/>
          <w:color w:val="000000"/>
          <w:sz w:val="24"/>
          <w:szCs w:val="24"/>
        </w:rPr>
        <w:t>Filter Housings and Cartridges</w:t>
      </w:r>
    </w:p>
    <w:p w:rsidR="00572E59" w:rsidRPr="0033443E" w:rsidRDefault="00572E59" w:rsidP="00572E5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Pentair / Plymouth Products Housings and Filter Cartridges (</w:t>
      </w:r>
      <w:proofErr w:type="spellStart"/>
      <w:r w:rsidRPr="0033443E">
        <w:rPr>
          <w:rFonts w:ascii="Times New Roman" w:eastAsia="Times New Roman" w:hAnsi="Times New Roman" w:cs="Times New Roman"/>
          <w:color w:val="000000"/>
          <w:sz w:val="24"/>
          <w:szCs w:val="24"/>
        </w:rPr>
        <w:t>Pentek</w:t>
      </w:r>
      <w:proofErr w:type="spellEnd"/>
      <w:r w:rsidRPr="0033443E">
        <w:rPr>
          <w:rFonts w:ascii="Times New Roman" w:eastAsia="Times New Roman" w:hAnsi="Times New Roman" w:cs="Times New Roman"/>
          <w:color w:val="000000"/>
          <w:sz w:val="24"/>
          <w:szCs w:val="24"/>
        </w:rPr>
        <w:t>)</w:t>
      </w:r>
    </w:p>
    <w:p w:rsidR="00572E59" w:rsidRPr="0033443E" w:rsidRDefault="00572E59" w:rsidP="00572E5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Bag Filters and Multi-Cartridge Filter Housings</w:t>
      </w:r>
    </w:p>
    <w:p w:rsidR="00572E59" w:rsidRPr="0033443E" w:rsidRDefault="00572E59" w:rsidP="00572E5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Fiberglass RO Housings</w:t>
      </w:r>
    </w:p>
    <w:p w:rsidR="00572E59" w:rsidRPr="0033443E" w:rsidRDefault="00572E59" w:rsidP="00572E59">
      <w:pPr>
        <w:spacing w:after="0" w:line="240" w:lineRule="atLeast"/>
        <w:outlineLvl w:val="1"/>
        <w:rPr>
          <w:rFonts w:ascii="Times New Roman" w:eastAsia="Times New Roman" w:hAnsi="Times New Roman" w:cs="Times New Roman"/>
          <w:b/>
          <w:bCs/>
          <w:color w:val="000000"/>
          <w:sz w:val="24"/>
          <w:szCs w:val="24"/>
        </w:rPr>
      </w:pPr>
      <w:r w:rsidRPr="0033443E">
        <w:rPr>
          <w:rFonts w:ascii="Times New Roman" w:eastAsia="Times New Roman" w:hAnsi="Times New Roman" w:cs="Times New Roman"/>
          <w:b/>
          <w:bCs/>
          <w:color w:val="000000"/>
          <w:sz w:val="24"/>
          <w:szCs w:val="24"/>
        </w:rPr>
        <w:t>Filter Housings</w:t>
      </w:r>
    </w:p>
    <w:p w:rsidR="00572E59" w:rsidRPr="0033443E" w:rsidRDefault="00572E59" w:rsidP="00572E59">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5 and 10 inch Plastic Filter Housings</w:t>
      </w:r>
    </w:p>
    <w:p w:rsidR="00572E59" w:rsidRPr="0033443E" w:rsidRDefault="00572E59" w:rsidP="00572E59">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20 inch and Jumbo Plastic Filter Housings</w:t>
      </w:r>
    </w:p>
    <w:p w:rsidR="00572E59" w:rsidRPr="0033443E" w:rsidRDefault="00572E59" w:rsidP="00572E59">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Stainless Steel Filter Housings</w:t>
      </w:r>
    </w:p>
    <w:p w:rsidR="00572E59" w:rsidRPr="0033443E" w:rsidRDefault="00572E59" w:rsidP="00572E59">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Valve-In-Head Filter Housings</w:t>
      </w:r>
    </w:p>
    <w:p w:rsidR="00572E59" w:rsidRPr="0033443E" w:rsidRDefault="00572E59" w:rsidP="00572E59">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Mounting Brackets and Wrenches</w:t>
      </w:r>
    </w:p>
    <w:p w:rsidR="00572E59" w:rsidRPr="0033443E" w:rsidRDefault="00572E59" w:rsidP="00572E59">
      <w:pPr>
        <w:spacing w:after="0" w:line="240" w:lineRule="atLeast"/>
        <w:outlineLvl w:val="1"/>
        <w:rPr>
          <w:rFonts w:ascii="Times New Roman" w:eastAsia="Times New Roman" w:hAnsi="Times New Roman" w:cs="Times New Roman"/>
          <w:b/>
          <w:bCs/>
          <w:color w:val="000000"/>
          <w:sz w:val="24"/>
          <w:szCs w:val="24"/>
        </w:rPr>
      </w:pPr>
      <w:r w:rsidRPr="0033443E">
        <w:rPr>
          <w:rFonts w:ascii="Times New Roman" w:eastAsia="Times New Roman" w:hAnsi="Times New Roman" w:cs="Times New Roman"/>
          <w:b/>
          <w:bCs/>
          <w:color w:val="000000"/>
          <w:sz w:val="24"/>
          <w:szCs w:val="24"/>
        </w:rPr>
        <w:t>Filter Cartridges</w:t>
      </w:r>
    </w:p>
    <w:p w:rsidR="00572E59" w:rsidRPr="0033443E" w:rsidRDefault="00572E59" w:rsidP="00572E59">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Sediment</w:t>
      </w:r>
    </w:p>
    <w:p w:rsidR="00572E59" w:rsidRPr="0033443E" w:rsidRDefault="00572E59" w:rsidP="00572E59">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Carbon</w:t>
      </w:r>
    </w:p>
    <w:p w:rsidR="00572E59" w:rsidRPr="0033443E" w:rsidRDefault="00572E59" w:rsidP="00572E59">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Specialty</w:t>
      </w:r>
    </w:p>
    <w:p w:rsidR="00572E59" w:rsidRPr="0033443E" w:rsidRDefault="00572E59" w:rsidP="00572E59">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Inline Filter Cartridges</w:t>
      </w:r>
    </w:p>
    <w:p w:rsidR="00572E59" w:rsidRPr="0033443E" w:rsidRDefault="00572E59" w:rsidP="00572E59">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33443E">
        <w:rPr>
          <w:rFonts w:ascii="Times New Roman" w:eastAsia="Times New Roman" w:hAnsi="Times New Roman" w:cs="Times New Roman"/>
          <w:color w:val="000000"/>
          <w:sz w:val="24"/>
          <w:szCs w:val="24"/>
        </w:rPr>
        <w:t>Absolute Rated Filter Cartridges</w:t>
      </w:r>
    </w:p>
    <w:p w:rsidR="00572E59" w:rsidRDefault="00572E59" w:rsidP="00572E59">
      <w:pPr>
        <w:spacing w:before="100" w:beforeAutospacing="1" w:after="100" w:afterAutospacing="1" w:line="240" w:lineRule="auto"/>
        <w:rPr>
          <w:rFonts w:ascii="Times New Roman" w:eastAsia="Times New Roman" w:hAnsi="Times New Roman" w:cs="Times New Roman"/>
          <w:color w:val="000000"/>
          <w:sz w:val="24"/>
          <w:szCs w:val="24"/>
        </w:rPr>
      </w:pPr>
    </w:p>
    <w:p w:rsidR="0033443E" w:rsidRPr="0033443E" w:rsidRDefault="0033443E" w:rsidP="00572E59">
      <w:pPr>
        <w:spacing w:before="100" w:beforeAutospacing="1" w:after="100" w:afterAutospacing="1" w:line="240" w:lineRule="auto"/>
        <w:rPr>
          <w:rFonts w:ascii="Times New Roman" w:eastAsia="Times New Roman" w:hAnsi="Times New Roman" w:cs="Times New Roman"/>
          <w:color w:val="000000"/>
          <w:sz w:val="24"/>
          <w:szCs w:val="24"/>
        </w:rPr>
      </w:pPr>
    </w:p>
    <w:p w:rsidR="00231492" w:rsidRPr="0033443E" w:rsidRDefault="00231492" w:rsidP="00231492">
      <w:pPr>
        <w:autoSpaceDE w:val="0"/>
        <w:autoSpaceDN w:val="0"/>
        <w:adjustRightInd w:val="0"/>
        <w:spacing w:after="0" w:line="240" w:lineRule="auto"/>
        <w:rPr>
          <w:rFonts w:ascii="Times New Roman" w:hAnsi="Times New Roman" w:cs="Times New Roman"/>
          <w:b/>
          <w:sz w:val="28"/>
          <w:szCs w:val="24"/>
        </w:rPr>
      </w:pPr>
      <w:r w:rsidRPr="0033443E">
        <w:rPr>
          <w:rFonts w:ascii="Times New Roman" w:hAnsi="Times New Roman" w:cs="Times New Roman"/>
          <w:b/>
          <w:sz w:val="28"/>
          <w:szCs w:val="24"/>
        </w:rPr>
        <w:t>REFERENCES</w:t>
      </w:r>
    </w:p>
    <w:p w:rsidR="00231492" w:rsidRPr="0033443E" w:rsidRDefault="00231492" w:rsidP="00231492">
      <w:pPr>
        <w:autoSpaceDE w:val="0"/>
        <w:autoSpaceDN w:val="0"/>
        <w:adjustRightInd w:val="0"/>
        <w:spacing w:after="0" w:line="240" w:lineRule="auto"/>
        <w:rPr>
          <w:rFonts w:ascii="Times New Roman" w:hAnsi="Times New Roman" w:cs="Times New Roman"/>
          <w:sz w:val="24"/>
          <w:szCs w:val="24"/>
        </w:rPr>
      </w:pP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sz w:val="24"/>
          <w:szCs w:val="24"/>
        </w:rPr>
        <w:t xml:space="preserve">18-DTP 1999 </w:t>
      </w:r>
      <w:r w:rsidRPr="0033443E">
        <w:rPr>
          <w:rFonts w:ascii="Times New Roman" w:hAnsi="Times New Roman" w:cs="Times New Roman"/>
          <w:i/>
          <w:iCs/>
          <w:sz w:val="24"/>
          <w:szCs w:val="24"/>
        </w:rPr>
        <w:t>Arsenic in 18-DTP</w:t>
      </w:r>
      <w:r w:rsidRPr="0033443E">
        <w:rPr>
          <w:rFonts w:ascii="Times New Roman" w:hAnsi="Times New Roman" w:cs="Times New Roman"/>
          <w:sz w:val="24"/>
          <w:szCs w:val="24"/>
        </w:rPr>
        <w:t>, 18 District Town Project, Dhaka, December 1999.</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
    <w:p w:rsidR="00231492" w:rsidRPr="0033443E" w:rsidRDefault="00231492" w:rsidP="00231492">
      <w:pPr>
        <w:autoSpaceDE w:val="0"/>
        <w:autoSpaceDN w:val="0"/>
        <w:adjustRightInd w:val="0"/>
        <w:spacing w:after="0" w:line="240" w:lineRule="auto"/>
        <w:jc w:val="both"/>
        <w:rPr>
          <w:rFonts w:ascii="Times New Roman" w:hAnsi="Times New Roman" w:cs="Times New Roman"/>
          <w:i/>
          <w:iCs/>
          <w:sz w:val="24"/>
          <w:szCs w:val="24"/>
        </w:rPr>
      </w:pPr>
      <w:r w:rsidRPr="0033443E">
        <w:rPr>
          <w:rFonts w:ascii="Times New Roman" w:hAnsi="Times New Roman" w:cs="Times New Roman"/>
          <w:b/>
          <w:sz w:val="24"/>
          <w:szCs w:val="24"/>
        </w:rPr>
        <w:t xml:space="preserve">Ahmed, M. and </w:t>
      </w:r>
      <w:proofErr w:type="spellStart"/>
      <w:r w:rsidRPr="0033443E">
        <w:rPr>
          <w:rFonts w:ascii="Times New Roman" w:hAnsi="Times New Roman" w:cs="Times New Roman"/>
          <w:b/>
          <w:sz w:val="24"/>
          <w:szCs w:val="24"/>
        </w:rPr>
        <w:t>Rahman</w:t>
      </w:r>
      <w:proofErr w:type="spellEnd"/>
      <w:r w:rsidRPr="0033443E">
        <w:rPr>
          <w:rFonts w:ascii="Times New Roman" w:hAnsi="Times New Roman" w:cs="Times New Roman"/>
          <w:sz w:val="24"/>
          <w:szCs w:val="24"/>
        </w:rPr>
        <w:t xml:space="preserve">, M.M. 2000 </w:t>
      </w:r>
      <w:r w:rsidRPr="0033443E">
        <w:rPr>
          <w:rFonts w:ascii="Times New Roman" w:hAnsi="Times New Roman" w:cs="Times New Roman"/>
          <w:i/>
          <w:iCs/>
          <w:sz w:val="24"/>
          <w:szCs w:val="24"/>
        </w:rPr>
        <w:t>Water Supply and Sanitation - Rural and</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i/>
          <w:iCs/>
          <w:sz w:val="24"/>
          <w:szCs w:val="24"/>
        </w:rPr>
        <w:t>Low-Income Urban Communities</w:t>
      </w:r>
      <w:r w:rsidRPr="0033443E">
        <w:rPr>
          <w:rFonts w:ascii="Times New Roman" w:hAnsi="Times New Roman" w:cs="Times New Roman"/>
          <w:sz w:val="24"/>
          <w:szCs w:val="24"/>
        </w:rPr>
        <w:t>, ITB-Bangladesh Centre for Water Supply</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roofErr w:type="gramStart"/>
      <w:r w:rsidRPr="0033443E">
        <w:rPr>
          <w:rFonts w:ascii="Times New Roman" w:hAnsi="Times New Roman" w:cs="Times New Roman"/>
          <w:sz w:val="24"/>
          <w:szCs w:val="24"/>
        </w:rPr>
        <w:t>and</w:t>
      </w:r>
      <w:proofErr w:type="gramEnd"/>
      <w:r w:rsidRPr="0033443E">
        <w:rPr>
          <w:rFonts w:ascii="Times New Roman" w:hAnsi="Times New Roman" w:cs="Times New Roman"/>
          <w:sz w:val="24"/>
          <w:szCs w:val="24"/>
        </w:rPr>
        <w:t xml:space="preserve"> Waste Management, Dhaka, Bangladesh.</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roofErr w:type="spellStart"/>
      <w:r w:rsidRPr="0033443E">
        <w:rPr>
          <w:rFonts w:ascii="Times New Roman" w:hAnsi="Times New Roman" w:cs="Times New Roman"/>
          <w:b/>
          <w:sz w:val="24"/>
          <w:szCs w:val="24"/>
        </w:rPr>
        <w:t>Bajpai</w:t>
      </w:r>
      <w:proofErr w:type="spellEnd"/>
      <w:r w:rsidRPr="0033443E">
        <w:rPr>
          <w:rFonts w:ascii="Times New Roman" w:hAnsi="Times New Roman" w:cs="Times New Roman"/>
          <w:b/>
          <w:sz w:val="24"/>
          <w:szCs w:val="24"/>
        </w:rPr>
        <w:t xml:space="preserve">, S. and </w:t>
      </w:r>
      <w:proofErr w:type="spellStart"/>
      <w:r w:rsidRPr="0033443E">
        <w:rPr>
          <w:rFonts w:ascii="Times New Roman" w:hAnsi="Times New Roman" w:cs="Times New Roman"/>
          <w:b/>
          <w:sz w:val="24"/>
          <w:szCs w:val="24"/>
        </w:rPr>
        <w:t>Chaudhuri</w:t>
      </w:r>
      <w:proofErr w:type="spellEnd"/>
      <w:r w:rsidRPr="0033443E">
        <w:rPr>
          <w:rFonts w:ascii="Times New Roman" w:hAnsi="Times New Roman" w:cs="Times New Roman"/>
          <w:b/>
          <w:sz w:val="24"/>
          <w:szCs w:val="24"/>
        </w:rPr>
        <w:t>, M</w:t>
      </w:r>
      <w:r w:rsidRPr="0033443E">
        <w:rPr>
          <w:rFonts w:ascii="Times New Roman" w:hAnsi="Times New Roman" w:cs="Times New Roman"/>
          <w:sz w:val="24"/>
          <w:szCs w:val="24"/>
        </w:rPr>
        <w:t>. 1999 “Removal of arsenic from ground water by</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roofErr w:type="gramStart"/>
      <w:r w:rsidRPr="0033443E">
        <w:rPr>
          <w:rFonts w:ascii="Times New Roman" w:hAnsi="Times New Roman" w:cs="Times New Roman"/>
          <w:sz w:val="24"/>
          <w:szCs w:val="24"/>
        </w:rPr>
        <w:t>manganese</w:t>
      </w:r>
      <w:proofErr w:type="gramEnd"/>
      <w:r w:rsidRPr="0033443E">
        <w:rPr>
          <w:rFonts w:ascii="Times New Roman" w:hAnsi="Times New Roman" w:cs="Times New Roman"/>
          <w:sz w:val="24"/>
          <w:szCs w:val="24"/>
        </w:rPr>
        <w:t xml:space="preserve"> dioxide-coated sand.” </w:t>
      </w:r>
      <w:r w:rsidRPr="0033443E">
        <w:rPr>
          <w:rFonts w:ascii="Times New Roman" w:hAnsi="Times New Roman" w:cs="Times New Roman"/>
          <w:i/>
          <w:iCs/>
          <w:sz w:val="24"/>
          <w:szCs w:val="24"/>
        </w:rPr>
        <w:t>Journal of Environmental Engineering</w:t>
      </w:r>
      <w:r w:rsidRPr="0033443E">
        <w:rPr>
          <w:rFonts w:ascii="Times New Roman" w:hAnsi="Times New Roman" w:cs="Times New Roman"/>
          <w:sz w:val="24"/>
          <w:szCs w:val="24"/>
        </w:rPr>
        <w:t>,</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sz w:val="24"/>
          <w:szCs w:val="24"/>
        </w:rPr>
        <w:t>125(8), 782-784.</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
    <w:p w:rsidR="00231492" w:rsidRPr="0033443E" w:rsidRDefault="00231492" w:rsidP="00231492">
      <w:pPr>
        <w:autoSpaceDE w:val="0"/>
        <w:autoSpaceDN w:val="0"/>
        <w:adjustRightInd w:val="0"/>
        <w:spacing w:after="0" w:line="240" w:lineRule="auto"/>
        <w:jc w:val="both"/>
        <w:rPr>
          <w:rFonts w:ascii="Times New Roman" w:hAnsi="Times New Roman" w:cs="Times New Roman"/>
          <w:i/>
          <w:iCs/>
          <w:sz w:val="24"/>
          <w:szCs w:val="24"/>
        </w:rPr>
      </w:pPr>
      <w:proofErr w:type="spellStart"/>
      <w:proofErr w:type="gramStart"/>
      <w:r w:rsidRPr="0033443E">
        <w:rPr>
          <w:rFonts w:ascii="Times New Roman" w:hAnsi="Times New Roman" w:cs="Times New Roman"/>
          <w:b/>
          <w:sz w:val="24"/>
          <w:szCs w:val="24"/>
        </w:rPr>
        <w:t>Bellack</w:t>
      </w:r>
      <w:proofErr w:type="spellEnd"/>
      <w:r w:rsidRPr="0033443E">
        <w:rPr>
          <w:rFonts w:ascii="Times New Roman" w:hAnsi="Times New Roman" w:cs="Times New Roman"/>
          <w:b/>
          <w:sz w:val="24"/>
          <w:szCs w:val="24"/>
        </w:rPr>
        <w:t xml:space="preserve">, E. </w:t>
      </w:r>
      <w:r w:rsidRPr="0033443E">
        <w:rPr>
          <w:rFonts w:ascii="Times New Roman" w:hAnsi="Times New Roman" w:cs="Times New Roman"/>
          <w:sz w:val="24"/>
          <w:szCs w:val="24"/>
        </w:rPr>
        <w:t>1971 “Arsenic removal from potable water.”</w:t>
      </w:r>
      <w:proofErr w:type="gramEnd"/>
      <w:r w:rsidRPr="0033443E">
        <w:rPr>
          <w:rFonts w:ascii="Times New Roman" w:hAnsi="Times New Roman" w:cs="Times New Roman"/>
          <w:sz w:val="24"/>
          <w:szCs w:val="24"/>
        </w:rPr>
        <w:t xml:space="preserve"> </w:t>
      </w:r>
      <w:r w:rsidRPr="0033443E">
        <w:rPr>
          <w:rFonts w:ascii="Times New Roman" w:hAnsi="Times New Roman" w:cs="Times New Roman"/>
          <w:i/>
          <w:iCs/>
          <w:sz w:val="24"/>
          <w:szCs w:val="24"/>
        </w:rPr>
        <w:t>Journal of the American</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i/>
          <w:iCs/>
          <w:sz w:val="24"/>
          <w:szCs w:val="24"/>
        </w:rPr>
        <w:t>Water Works Association</w:t>
      </w:r>
      <w:r w:rsidRPr="0033443E">
        <w:rPr>
          <w:rFonts w:ascii="Times New Roman" w:hAnsi="Times New Roman" w:cs="Times New Roman"/>
          <w:sz w:val="24"/>
          <w:szCs w:val="24"/>
        </w:rPr>
        <w:t xml:space="preserve">, 63(7), </w:t>
      </w:r>
      <w:proofErr w:type="gramStart"/>
      <w:r w:rsidRPr="0033443E">
        <w:rPr>
          <w:rFonts w:ascii="Times New Roman" w:hAnsi="Times New Roman" w:cs="Times New Roman"/>
          <w:sz w:val="24"/>
          <w:szCs w:val="24"/>
        </w:rPr>
        <w:t>454</w:t>
      </w:r>
      <w:proofErr w:type="gramEnd"/>
      <w:r w:rsidRPr="0033443E">
        <w:rPr>
          <w:rFonts w:ascii="Times New Roman" w:hAnsi="Times New Roman" w:cs="Times New Roman"/>
          <w:sz w:val="24"/>
          <w:szCs w:val="24"/>
        </w:rPr>
        <w:t>.</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33443E">
        <w:rPr>
          <w:rFonts w:ascii="Times New Roman" w:hAnsi="Times New Roman" w:cs="Times New Roman"/>
          <w:b/>
          <w:sz w:val="24"/>
          <w:szCs w:val="24"/>
        </w:rPr>
        <w:t>Bonnin</w:t>
      </w:r>
      <w:proofErr w:type="spellEnd"/>
      <w:r w:rsidRPr="0033443E">
        <w:rPr>
          <w:rFonts w:ascii="Times New Roman" w:hAnsi="Times New Roman" w:cs="Times New Roman"/>
          <w:b/>
          <w:sz w:val="24"/>
          <w:szCs w:val="24"/>
        </w:rPr>
        <w:t>, D</w:t>
      </w:r>
      <w:r w:rsidRPr="0033443E">
        <w:rPr>
          <w:rFonts w:ascii="Times New Roman" w:hAnsi="Times New Roman" w:cs="Times New Roman"/>
          <w:sz w:val="24"/>
          <w:szCs w:val="24"/>
        </w:rPr>
        <w:t xml:space="preserve">. 1997 </w:t>
      </w:r>
      <w:r w:rsidRPr="0033443E">
        <w:rPr>
          <w:rFonts w:ascii="Times New Roman" w:hAnsi="Times New Roman" w:cs="Times New Roman"/>
          <w:i/>
          <w:iCs/>
          <w:sz w:val="24"/>
          <w:szCs w:val="24"/>
        </w:rPr>
        <w:t xml:space="preserve">Arsenic removal from water utilizing natural </w:t>
      </w:r>
      <w:proofErr w:type="spellStart"/>
      <w:r w:rsidRPr="0033443E">
        <w:rPr>
          <w:rFonts w:ascii="Times New Roman" w:hAnsi="Times New Roman" w:cs="Times New Roman"/>
          <w:i/>
          <w:iCs/>
          <w:sz w:val="24"/>
          <w:szCs w:val="24"/>
        </w:rPr>
        <w:t>zeolites</w:t>
      </w:r>
      <w:proofErr w:type="spellEnd"/>
      <w:r w:rsidRPr="0033443E">
        <w:rPr>
          <w:rFonts w:ascii="Times New Roman" w:hAnsi="Times New Roman" w:cs="Times New Roman"/>
          <w:sz w:val="24"/>
          <w:szCs w:val="24"/>
        </w:rPr>
        <w:t>.</w:t>
      </w:r>
      <w:proofErr w:type="gramEnd"/>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roofErr w:type="gramStart"/>
      <w:r w:rsidRPr="0033443E">
        <w:rPr>
          <w:rFonts w:ascii="Times New Roman" w:hAnsi="Times New Roman" w:cs="Times New Roman"/>
          <w:sz w:val="24"/>
          <w:szCs w:val="24"/>
        </w:rPr>
        <w:t>Proceedings, AWWA Annual Conference.</w:t>
      </w:r>
      <w:proofErr w:type="gramEnd"/>
      <w:r w:rsidRPr="0033443E">
        <w:rPr>
          <w:rFonts w:ascii="Times New Roman" w:hAnsi="Times New Roman" w:cs="Times New Roman"/>
          <w:sz w:val="24"/>
          <w:szCs w:val="24"/>
        </w:rPr>
        <w:t xml:space="preserve"> American Water Works</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sz w:val="24"/>
          <w:szCs w:val="24"/>
        </w:rPr>
        <w:t>Association, Denver, CO.</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
    <w:p w:rsidR="00231492" w:rsidRPr="0033443E" w:rsidRDefault="00231492" w:rsidP="00231492">
      <w:pPr>
        <w:autoSpaceDE w:val="0"/>
        <w:autoSpaceDN w:val="0"/>
        <w:adjustRightInd w:val="0"/>
        <w:spacing w:after="0" w:line="240" w:lineRule="auto"/>
        <w:jc w:val="both"/>
        <w:rPr>
          <w:rFonts w:ascii="Times New Roman" w:hAnsi="Times New Roman" w:cs="Times New Roman"/>
          <w:i/>
          <w:iCs/>
          <w:sz w:val="24"/>
          <w:szCs w:val="24"/>
        </w:rPr>
      </w:pPr>
      <w:proofErr w:type="spellStart"/>
      <w:proofErr w:type="gramStart"/>
      <w:r w:rsidRPr="0033443E">
        <w:rPr>
          <w:rFonts w:ascii="Times New Roman" w:hAnsi="Times New Roman" w:cs="Times New Roman"/>
          <w:b/>
          <w:sz w:val="24"/>
          <w:szCs w:val="24"/>
        </w:rPr>
        <w:t>Buswell</w:t>
      </w:r>
      <w:proofErr w:type="spellEnd"/>
      <w:r w:rsidRPr="0033443E">
        <w:rPr>
          <w:rFonts w:ascii="Times New Roman" w:hAnsi="Times New Roman" w:cs="Times New Roman"/>
          <w:b/>
          <w:sz w:val="24"/>
          <w:szCs w:val="24"/>
        </w:rPr>
        <w:t>, A.M.</w:t>
      </w:r>
      <w:r w:rsidRPr="0033443E">
        <w:rPr>
          <w:rFonts w:ascii="Times New Roman" w:hAnsi="Times New Roman" w:cs="Times New Roman"/>
          <w:sz w:val="24"/>
          <w:szCs w:val="24"/>
        </w:rPr>
        <w:t xml:space="preserve"> 1943 “War problems in analysis and treatment.”</w:t>
      </w:r>
      <w:proofErr w:type="gramEnd"/>
      <w:r w:rsidRPr="0033443E">
        <w:rPr>
          <w:rFonts w:ascii="Times New Roman" w:hAnsi="Times New Roman" w:cs="Times New Roman"/>
          <w:sz w:val="24"/>
          <w:szCs w:val="24"/>
        </w:rPr>
        <w:t xml:space="preserve"> </w:t>
      </w:r>
      <w:r w:rsidRPr="0033443E">
        <w:rPr>
          <w:rFonts w:ascii="Times New Roman" w:hAnsi="Times New Roman" w:cs="Times New Roman"/>
          <w:i/>
          <w:iCs/>
          <w:sz w:val="24"/>
          <w:szCs w:val="24"/>
        </w:rPr>
        <w:t>Journal</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roofErr w:type="gramStart"/>
      <w:r w:rsidRPr="0033443E">
        <w:rPr>
          <w:rFonts w:ascii="Times New Roman" w:hAnsi="Times New Roman" w:cs="Times New Roman"/>
          <w:i/>
          <w:iCs/>
          <w:sz w:val="24"/>
          <w:szCs w:val="24"/>
        </w:rPr>
        <w:t>American Water Works Association</w:t>
      </w:r>
      <w:r w:rsidRPr="0033443E">
        <w:rPr>
          <w:rFonts w:ascii="Times New Roman" w:hAnsi="Times New Roman" w:cs="Times New Roman"/>
          <w:sz w:val="24"/>
          <w:szCs w:val="24"/>
        </w:rPr>
        <w:t>, 35(10), 1303.</w:t>
      </w:r>
      <w:proofErr w:type="gramEnd"/>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b/>
          <w:sz w:val="24"/>
          <w:szCs w:val="24"/>
        </w:rPr>
        <w:t>Chen, H.-W., Frey, M.M., Clifford, D., McNeill, L.S. and Edwards, M</w:t>
      </w:r>
      <w:r w:rsidRPr="0033443E">
        <w:rPr>
          <w:rFonts w:ascii="Times New Roman" w:hAnsi="Times New Roman" w:cs="Times New Roman"/>
          <w:sz w:val="24"/>
          <w:szCs w:val="24"/>
        </w:rPr>
        <w:t>. 1999</w:t>
      </w:r>
    </w:p>
    <w:p w:rsidR="00231492" w:rsidRPr="0033443E" w:rsidRDefault="00231492" w:rsidP="00231492">
      <w:pPr>
        <w:autoSpaceDE w:val="0"/>
        <w:autoSpaceDN w:val="0"/>
        <w:adjustRightInd w:val="0"/>
        <w:spacing w:after="0" w:line="240" w:lineRule="auto"/>
        <w:jc w:val="both"/>
        <w:rPr>
          <w:rFonts w:ascii="Times New Roman" w:hAnsi="Times New Roman" w:cs="Times New Roman"/>
          <w:i/>
          <w:iCs/>
          <w:sz w:val="24"/>
          <w:szCs w:val="24"/>
        </w:rPr>
      </w:pPr>
      <w:proofErr w:type="gramStart"/>
      <w:r w:rsidRPr="0033443E">
        <w:rPr>
          <w:rFonts w:ascii="Times New Roman" w:hAnsi="Times New Roman" w:cs="Times New Roman"/>
          <w:sz w:val="24"/>
          <w:szCs w:val="24"/>
        </w:rPr>
        <w:t>“Arsenic treatment considerations.”</w:t>
      </w:r>
      <w:proofErr w:type="gramEnd"/>
      <w:r w:rsidRPr="0033443E">
        <w:rPr>
          <w:rFonts w:ascii="Times New Roman" w:hAnsi="Times New Roman" w:cs="Times New Roman"/>
          <w:sz w:val="24"/>
          <w:szCs w:val="24"/>
        </w:rPr>
        <w:t xml:space="preserve"> </w:t>
      </w:r>
      <w:r w:rsidRPr="0033443E">
        <w:rPr>
          <w:rFonts w:ascii="Times New Roman" w:hAnsi="Times New Roman" w:cs="Times New Roman"/>
          <w:i/>
          <w:iCs/>
          <w:sz w:val="24"/>
          <w:szCs w:val="24"/>
        </w:rPr>
        <w:t>Journal of the American Water Works</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i/>
          <w:iCs/>
          <w:sz w:val="24"/>
          <w:szCs w:val="24"/>
        </w:rPr>
        <w:t>Association</w:t>
      </w:r>
      <w:r w:rsidRPr="0033443E">
        <w:rPr>
          <w:rFonts w:ascii="Times New Roman" w:hAnsi="Times New Roman" w:cs="Times New Roman"/>
          <w:sz w:val="24"/>
          <w:szCs w:val="24"/>
        </w:rPr>
        <w:t>, 91(3), 74-85.</w:t>
      </w:r>
    </w:p>
    <w:p w:rsidR="00F01FA5" w:rsidRPr="0033443E" w:rsidRDefault="00F01FA5" w:rsidP="00231492">
      <w:pPr>
        <w:autoSpaceDE w:val="0"/>
        <w:autoSpaceDN w:val="0"/>
        <w:adjustRightInd w:val="0"/>
        <w:spacing w:after="0" w:line="240" w:lineRule="auto"/>
        <w:jc w:val="both"/>
        <w:rPr>
          <w:rFonts w:ascii="Times New Roman" w:hAnsi="Times New Roman" w:cs="Times New Roman"/>
          <w:sz w:val="24"/>
          <w:szCs w:val="24"/>
        </w:rPr>
      </w:pP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b/>
          <w:sz w:val="24"/>
          <w:szCs w:val="24"/>
        </w:rPr>
        <w:t xml:space="preserve">Cheng, R.C., Liang, S., Wang, H.C. and </w:t>
      </w:r>
      <w:proofErr w:type="spellStart"/>
      <w:r w:rsidRPr="0033443E">
        <w:rPr>
          <w:rFonts w:ascii="Times New Roman" w:hAnsi="Times New Roman" w:cs="Times New Roman"/>
          <w:b/>
          <w:sz w:val="24"/>
          <w:szCs w:val="24"/>
        </w:rPr>
        <w:t>Beuhler</w:t>
      </w:r>
      <w:proofErr w:type="spellEnd"/>
      <w:r w:rsidRPr="0033443E">
        <w:rPr>
          <w:rFonts w:ascii="Times New Roman" w:hAnsi="Times New Roman" w:cs="Times New Roman"/>
          <w:b/>
          <w:sz w:val="24"/>
          <w:szCs w:val="24"/>
        </w:rPr>
        <w:t>, M.D.</w:t>
      </w:r>
      <w:r w:rsidRPr="0033443E">
        <w:rPr>
          <w:rFonts w:ascii="Times New Roman" w:hAnsi="Times New Roman" w:cs="Times New Roman"/>
          <w:sz w:val="24"/>
          <w:szCs w:val="24"/>
        </w:rPr>
        <w:t xml:space="preserve"> 1994 “Enhanced</w:t>
      </w:r>
    </w:p>
    <w:p w:rsidR="00231492" w:rsidRPr="0033443E" w:rsidRDefault="00231492" w:rsidP="00231492">
      <w:pPr>
        <w:autoSpaceDE w:val="0"/>
        <w:autoSpaceDN w:val="0"/>
        <w:adjustRightInd w:val="0"/>
        <w:spacing w:after="0" w:line="240" w:lineRule="auto"/>
        <w:jc w:val="both"/>
        <w:rPr>
          <w:rFonts w:ascii="Times New Roman" w:hAnsi="Times New Roman" w:cs="Times New Roman"/>
          <w:i/>
          <w:iCs/>
          <w:sz w:val="24"/>
          <w:szCs w:val="24"/>
        </w:rPr>
      </w:pPr>
      <w:proofErr w:type="gramStart"/>
      <w:r w:rsidRPr="0033443E">
        <w:rPr>
          <w:rFonts w:ascii="Times New Roman" w:hAnsi="Times New Roman" w:cs="Times New Roman"/>
          <w:sz w:val="24"/>
          <w:szCs w:val="24"/>
        </w:rPr>
        <w:t>coagulation</w:t>
      </w:r>
      <w:proofErr w:type="gramEnd"/>
      <w:r w:rsidRPr="0033443E">
        <w:rPr>
          <w:rFonts w:ascii="Times New Roman" w:hAnsi="Times New Roman" w:cs="Times New Roman"/>
          <w:sz w:val="24"/>
          <w:szCs w:val="24"/>
        </w:rPr>
        <w:t xml:space="preserve"> for arsenic removal.” </w:t>
      </w:r>
      <w:r w:rsidRPr="0033443E">
        <w:rPr>
          <w:rFonts w:ascii="Times New Roman" w:hAnsi="Times New Roman" w:cs="Times New Roman"/>
          <w:i/>
          <w:iCs/>
          <w:sz w:val="24"/>
          <w:szCs w:val="24"/>
        </w:rPr>
        <w:t>Journal of the American Water Works</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i/>
          <w:iCs/>
          <w:sz w:val="24"/>
          <w:szCs w:val="24"/>
        </w:rPr>
        <w:t>Association</w:t>
      </w:r>
      <w:r w:rsidRPr="0033443E">
        <w:rPr>
          <w:rFonts w:ascii="Times New Roman" w:hAnsi="Times New Roman" w:cs="Times New Roman"/>
          <w:sz w:val="24"/>
          <w:szCs w:val="24"/>
        </w:rPr>
        <w:t>, 86(9), 79-90.</w:t>
      </w:r>
    </w:p>
    <w:p w:rsidR="00F01FA5" w:rsidRPr="0033443E" w:rsidRDefault="00F01FA5" w:rsidP="00231492">
      <w:pPr>
        <w:autoSpaceDE w:val="0"/>
        <w:autoSpaceDN w:val="0"/>
        <w:adjustRightInd w:val="0"/>
        <w:spacing w:after="0" w:line="240" w:lineRule="auto"/>
        <w:jc w:val="both"/>
        <w:rPr>
          <w:rFonts w:ascii="Times New Roman" w:hAnsi="Times New Roman" w:cs="Times New Roman"/>
          <w:sz w:val="24"/>
          <w:szCs w:val="24"/>
        </w:rPr>
      </w:pP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b/>
          <w:sz w:val="24"/>
          <w:szCs w:val="24"/>
        </w:rPr>
        <w:t>Clifford, D. 1986</w:t>
      </w:r>
      <w:r w:rsidRPr="0033443E">
        <w:rPr>
          <w:rFonts w:ascii="Times New Roman" w:hAnsi="Times New Roman" w:cs="Times New Roman"/>
          <w:sz w:val="24"/>
          <w:szCs w:val="24"/>
        </w:rPr>
        <w:t xml:space="preserve"> “Removing dissolved inorganic contaminants from water.”</w:t>
      </w: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r w:rsidRPr="0033443E">
        <w:rPr>
          <w:rFonts w:ascii="Times New Roman" w:hAnsi="Times New Roman" w:cs="Times New Roman"/>
          <w:i/>
          <w:iCs/>
          <w:sz w:val="24"/>
          <w:szCs w:val="24"/>
        </w:rPr>
        <w:t>Environmental Science and Technology</w:t>
      </w:r>
      <w:r w:rsidRPr="0033443E">
        <w:rPr>
          <w:rFonts w:ascii="Times New Roman" w:hAnsi="Times New Roman" w:cs="Times New Roman"/>
          <w:sz w:val="24"/>
          <w:szCs w:val="24"/>
        </w:rPr>
        <w:t>, 20, 1072-1080.</w:t>
      </w:r>
    </w:p>
    <w:p w:rsidR="00F01FA5" w:rsidRPr="0033443E" w:rsidRDefault="00F01FA5" w:rsidP="00231492">
      <w:pPr>
        <w:autoSpaceDE w:val="0"/>
        <w:autoSpaceDN w:val="0"/>
        <w:adjustRightInd w:val="0"/>
        <w:spacing w:after="0" w:line="240" w:lineRule="auto"/>
        <w:jc w:val="both"/>
        <w:rPr>
          <w:rFonts w:ascii="Times New Roman" w:hAnsi="Times New Roman" w:cs="Times New Roman"/>
          <w:sz w:val="24"/>
          <w:szCs w:val="24"/>
        </w:rPr>
      </w:pPr>
    </w:p>
    <w:p w:rsidR="00231492" w:rsidRPr="0033443E" w:rsidRDefault="00231492" w:rsidP="00231492">
      <w:pPr>
        <w:autoSpaceDE w:val="0"/>
        <w:autoSpaceDN w:val="0"/>
        <w:adjustRightInd w:val="0"/>
        <w:spacing w:after="0" w:line="240" w:lineRule="auto"/>
        <w:jc w:val="both"/>
        <w:rPr>
          <w:rFonts w:ascii="Times New Roman" w:hAnsi="Times New Roman" w:cs="Times New Roman"/>
          <w:sz w:val="24"/>
          <w:szCs w:val="24"/>
        </w:rPr>
      </w:pPr>
      <w:proofErr w:type="gramStart"/>
      <w:r w:rsidRPr="0033443E">
        <w:rPr>
          <w:rFonts w:ascii="Times New Roman" w:hAnsi="Times New Roman" w:cs="Times New Roman"/>
          <w:b/>
          <w:sz w:val="24"/>
          <w:szCs w:val="24"/>
        </w:rPr>
        <w:t>Clifford, D.</w:t>
      </w:r>
      <w:r w:rsidRPr="0033443E">
        <w:rPr>
          <w:rFonts w:ascii="Times New Roman" w:hAnsi="Times New Roman" w:cs="Times New Roman"/>
          <w:sz w:val="24"/>
          <w:szCs w:val="24"/>
        </w:rPr>
        <w:t xml:space="preserve"> 1999 Ion exchange and inorganic adsorption.</w:t>
      </w:r>
      <w:proofErr w:type="gramEnd"/>
      <w:r w:rsidRPr="0033443E">
        <w:rPr>
          <w:rFonts w:ascii="Times New Roman" w:hAnsi="Times New Roman" w:cs="Times New Roman"/>
          <w:sz w:val="24"/>
          <w:szCs w:val="24"/>
        </w:rPr>
        <w:t xml:space="preserve"> In: A. Letterman [Ed.]</w:t>
      </w:r>
    </w:p>
    <w:p w:rsidR="00291C96" w:rsidRPr="0033443E" w:rsidRDefault="00231492" w:rsidP="00231492">
      <w:pPr>
        <w:jc w:val="both"/>
        <w:rPr>
          <w:rFonts w:ascii="Times New Roman" w:hAnsi="Times New Roman" w:cs="Times New Roman"/>
          <w:sz w:val="24"/>
          <w:szCs w:val="24"/>
        </w:rPr>
      </w:pPr>
      <w:proofErr w:type="gramStart"/>
      <w:r w:rsidRPr="0033443E">
        <w:rPr>
          <w:rFonts w:ascii="Times New Roman" w:hAnsi="Times New Roman" w:cs="Times New Roman"/>
          <w:sz w:val="24"/>
          <w:szCs w:val="24"/>
        </w:rPr>
        <w:t>Water Quality</w:t>
      </w:r>
      <w:r w:rsidR="00F01FA5" w:rsidRPr="0033443E">
        <w:rPr>
          <w:rFonts w:ascii="Times New Roman" w:hAnsi="Times New Roman" w:cs="Times New Roman"/>
          <w:sz w:val="24"/>
          <w:szCs w:val="24"/>
        </w:rPr>
        <w:t>.</w:t>
      </w:r>
      <w:proofErr w:type="gramEnd"/>
    </w:p>
    <w:p w:rsidR="00F01FA5" w:rsidRPr="0033443E" w:rsidRDefault="00F01FA5" w:rsidP="00F01FA5">
      <w:pPr>
        <w:autoSpaceDE w:val="0"/>
        <w:autoSpaceDN w:val="0"/>
        <w:adjustRightInd w:val="0"/>
        <w:spacing w:after="0" w:line="240" w:lineRule="auto"/>
        <w:rPr>
          <w:rFonts w:ascii="Times New Roman" w:hAnsi="Times New Roman" w:cs="Times New Roman"/>
          <w:i/>
          <w:iCs/>
          <w:sz w:val="24"/>
          <w:szCs w:val="24"/>
        </w:rPr>
      </w:pPr>
      <w:proofErr w:type="gramStart"/>
      <w:r w:rsidRPr="0033443E">
        <w:rPr>
          <w:rFonts w:ascii="Times New Roman" w:hAnsi="Times New Roman" w:cs="Times New Roman"/>
          <w:b/>
          <w:sz w:val="24"/>
          <w:szCs w:val="24"/>
        </w:rPr>
        <w:t>Gupta, S. and Chen, K.</w:t>
      </w:r>
      <w:r w:rsidRPr="0033443E">
        <w:rPr>
          <w:rFonts w:ascii="Times New Roman" w:hAnsi="Times New Roman" w:cs="Times New Roman"/>
          <w:sz w:val="24"/>
          <w:szCs w:val="24"/>
        </w:rPr>
        <w:t xml:space="preserve"> 1978 “Arsenic removal by adsorption.”</w:t>
      </w:r>
      <w:proofErr w:type="gramEnd"/>
      <w:r w:rsidRPr="0033443E">
        <w:rPr>
          <w:rFonts w:ascii="Times New Roman" w:hAnsi="Times New Roman" w:cs="Times New Roman"/>
          <w:sz w:val="24"/>
          <w:szCs w:val="24"/>
        </w:rPr>
        <w:t xml:space="preserve"> </w:t>
      </w:r>
      <w:r w:rsidRPr="0033443E">
        <w:rPr>
          <w:rFonts w:ascii="Times New Roman" w:hAnsi="Times New Roman" w:cs="Times New Roman"/>
          <w:i/>
          <w:iCs/>
          <w:sz w:val="24"/>
          <w:szCs w:val="24"/>
        </w:rPr>
        <w:t>J. Water Poll.</w:t>
      </w:r>
    </w:p>
    <w:p w:rsidR="00F01FA5" w:rsidRPr="0033443E" w:rsidRDefault="00F01FA5" w:rsidP="00F01FA5">
      <w:pPr>
        <w:autoSpaceDE w:val="0"/>
        <w:autoSpaceDN w:val="0"/>
        <w:adjustRightInd w:val="0"/>
        <w:spacing w:after="0" w:line="240" w:lineRule="auto"/>
        <w:rPr>
          <w:rFonts w:ascii="Times New Roman" w:hAnsi="Times New Roman" w:cs="Times New Roman"/>
          <w:b/>
          <w:bCs/>
          <w:sz w:val="24"/>
          <w:szCs w:val="24"/>
        </w:rPr>
      </w:pPr>
      <w:r w:rsidRPr="0033443E">
        <w:rPr>
          <w:rFonts w:ascii="Times New Roman" w:hAnsi="Times New Roman" w:cs="Times New Roman"/>
          <w:i/>
          <w:iCs/>
          <w:sz w:val="24"/>
          <w:szCs w:val="24"/>
        </w:rPr>
        <w:t xml:space="preserve">Johnston and </w:t>
      </w:r>
      <w:proofErr w:type="spellStart"/>
      <w:proofErr w:type="gramStart"/>
      <w:r w:rsidRPr="0033443E">
        <w:rPr>
          <w:rFonts w:ascii="Times New Roman" w:hAnsi="Times New Roman" w:cs="Times New Roman"/>
          <w:i/>
          <w:iCs/>
          <w:sz w:val="24"/>
          <w:szCs w:val="24"/>
        </w:rPr>
        <w:t>Heijnen</w:t>
      </w:r>
      <w:proofErr w:type="spellEnd"/>
      <w:r w:rsidRPr="0033443E">
        <w:rPr>
          <w:rFonts w:ascii="Times New Roman" w:hAnsi="Times New Roman" w:cs="Times New Roman"/>
          <w:i/>
          <w:iCs/>
          <w:sz w:val="24"/>
          <w:szCs w:val="24"/>
        </w:rPr>
        <w:t xml:space="preserve"> :</w:t>
      </w:r>
      <w:proofErr w:type="gramEnd"/>
      <w:r w:rsidRPr="0033443E">
        <w:rPr>
          <w:rFonts w:ascii="Times New Roman" w:hAnsi="Times New Roman" w:cs="Times New Roman"/>
          <w:i/>
          <w:iCs/>
          <w:sz w:val="24"/>
          <w:szCs w:val="24"/>
        </w:rPr>
        <w:t xml:space="preserve"> Safe Water Technology for Arsenic Removal </w:t>
      </w:r>
      <w:r w:rsidRPr="0033443E">
        <w:rPr>
          <w:rFonts w:ascii="Times New Roman" w:hAnsi="Times New Roman" w:cs="Times New Roman"/>
          <w:b/>
          <w:bCs/>
          <w:sz w:val="24"/>
          <w:szCs w:val="24"/>
        </w:rPr>
        <w:t>21</w:t>
      </w:r>
    </w:p>
    <w:p w:rsidR="00F01FA5" w:rsidRPr="0033443E" w:rsidRDefault="00F01FA5" w:rsidP="00F01FA5">
      <w:pPr>
        <w:jc w:val="both"/>
        <w:rPr>
          <w:rFonts w:ascii="Times New Roman" w:hAnsi="Times New Roman" w:cs="Times New Roman"/>
          <w:sz w:val="24"/>
          <w:szCs w:val="24"/>
        </w:rPr>
      </w:pPr>
      <w:r w:rsidRPr="0033443E">
        <w:rPr>
          <w:rFonts w:ascii="Times New Roman" w:hAnsi="Times New Roman" w:cs="Times New Roman"/>
          <w:i/>
          <w:iCs/>
          <w:sz w:val="24"/>
          <w:szCs w:val="24"/>
        </w:rPr>
        <w:t>Contr. Fed.</w:t>
      </w:r>
      <w:r w:rsidRPr="0033443E">
        <w:rPr>
          <w:rFonts w:ascii="Times New Roman" w:hAnsi="Times New Roman" w:cs="Times New Roman"/>
          <w:sz w:val="24"/>
          <w:szCs w:val="24"/>
        </w:rPr>
        <w:t>, 50, 493-506.</w:t>
      </w:r>
    </w:p>
    <w:p w:rsidR="00F01FA5" w:rsidRPr="0033443E" w:rsidRDefault="00F01FA5" w:rsidP="00F01FA5">
      <w:pPr>
        <w:autoSpaceDE w:val="0"/>
        <w:autoSpaceDN w:val="0"/>
        <w:adjustRightInd w:val="0"/>
        <w:spacing w:after="0" w:line="240" w:lineRule="auto"/>
        <w:rPr>
          <w:rFonts w:ascii="Times New Roman" w:hAnsi="Times New Roman" w:cs="Times New Roman"/>
          <w:i/>
          <w:iCs/>
          <w:sz w:val="24"/>
          <w:szCs w:val="24"/>
        </w:rPr>
      </w:pPr>
      <w:proofErr w:type="spellStart"/>
      <w:r w:rsidRPr="0033443E">
        <w:rPr>
          <w:rFonts w:ascii="Times New Roman" w:hAnsi="Times New Roman" w:cs="Times New Roman"/>
          <w:b/>
          <w:sz w:val="24"/>
          <w:szCs w:val="24"/>
        </w:rPr>
        <w:t>Ramaswami</w:t>
      </w:r>
      <w:proofErr w:type="spellEnd"/>
      <w:r w:rsidRPr="0033443E">
        <w:rPr>
          <w:rFonts w:ascii="Times New Roman" w:hAnsi="Times New Roman" w:cs="Times New Roman"/>
          <w:b/>
          <w:sz w:val="24"/>
          <w:szCs w:val="24"/>
        </w:rPr>
        <w:t xml:space="preserve">, A., </w:t>
      </w:r>
      <w:proofErr w:type="spellStart"/>
      <w:r w:rsidRPr="0033443E">
        <w:rPr>
          <w:rFonts w:ascii="Times New Roman" w:hAnsi="Times New Roman" w:cs="Times New Roman"/>
          <w:b/>
          <w:sz w:val="24"/>
          <w:szCs w:val="24"/>
        </w:rPr>
        <w:t>Isleyen</w:t>
      </w:r>
      <w:proofErr w:type="spellEnd"/>
      <w:r w:rsidRPr="0033443E">
        <w:rPr>
          <w:rFonts w:ascii="Times New Roman" w:hAnsi="Times New Roman" w:cs="Times New Roman"/>
          <w:b/>
          <w:sz w:val="24"/>
          <w:szCs w:val="24"/>
        </w:rPr>
        <w:t xml:space="preserve">, M. and </w:t>
      </w:r>
      <w:proofErr w:type="spellStart"/>
      <w:r w:rsidRPr="0033443E">
        <w:rPr>
          <w:rFonts w:ascii="Times New Roman" w:hAnsi="Times New Roman" w:cs="Times New Roman"/>
          <w:b/>
          <w:sz w:val="24"/>
          <w:szCs w:val="24"/>
        </w:rPr>
        <w:t>Tawachsupa</w:t>
      </w:r>
      <w:proofErr w:type="spellEnd"/>
      <w:r w:rsidRPr="0033443E">
        <w:rPr>
          <w:rFonts w:ascii="Times New Roman" w:hAnsi="Times New Roman" w:cs="Times New Roman"/>
          <w:sz w:val="24"/>
          <w:szCs w:val="24"/>
        </w:rPr>
        <w:t xml:space="preserve">, S. 2000 </w:t>
      </w:r>
      <w:r w:rsidRPr="0033443E">
        <w:rPr>
          <w:rFonts w:ascii="Times New Roman" w:hAnsi="Times New Roman" w:cs="Times New Roman"/>
          <w:i/>
          <w:iCs/>
          <w:sz w:val="24"/>
          <w:szCs w:val="24"/>
        </w:rPr>
        <w:t>Zero-</w:t>
      </w:r>
      <w:proofErr w:type="spellStart"/>
      <w:r w:rsidRPr="0033443E">
        <w:rPr>
          <w:rFonts w:ascii="Times New Roman" w:hAnsi="Times New Roman" w:cs="Times New Roman"/>
          <w:i/>
          <w:iCs/>
          <w:sz w:val="24"/>
          <w:szCs w:val="24"/>
        </w:rPr>
        <w:t>valent</w:t>
      </w:r>
      <w:proofErr w:type="spellEnd"/>
      <w:r w:rsidRPr="0033443E">
        <w:rPr>
          <w:rFonts w:ascii="Times New Roman" w:hAnsi="Times New Roman" w:cs="Times New Roman"/>
          <w:i/>
          <w:iCs/>
          <w:sz w:val="24"/>
          <w:szCs w:val="24"/>
        </w:rPr>
        <w:t xml:space="preserve"> iron for</w:t>
      </w:r>
    </w:p>
    <w:p w:rsidR="00F01FA5" w:rsidRPr="0033443E" w:rsidRDefault="00F01FA5" w:rsidP="00F01FA5">
      <w:pPr>
        <w:autoSpaceDE w:val="0"/>
        <w:autoSpaceDN w:val="0"/>
        <w:adjustRightInd w:val="0"/>
        <w:spacing w:after="0" w:line="240" w:lineRule="auto"/>
        <w:rPr>
          <w:rFonts w:ascii="Times New Roman" w:hAnsi="Times New Roman" w:cs="Times New Roman"/>
          <w:sz w:val="24"/>
          <w:szCs w:val="24"/>
        </w:rPr>
      </w:pPr>
      <w:proofErr w:type="gramStart"/>
      <w:r w:rsidRPr="0033443E">
        <w:rPr>
          <w:rFonts w:ascii="Times New Roman" w:hAnsi="Times New Roman" w:cs="Times New Roman"/>
          <w:i/>
          <w:iCs/>
          <w:sz w:val="24"/>
          <w:szCs w:val="24"/>
        </w:rPr>
        <w:t>treatment</w:t>
      </w:r>
      <w:proofErr w:type="gramEnd"/>
      <w:r w:rsidRPr="0033443E">
        <w:rPr>
          <w:rFonts w:ascii="Times New Roman" w:hAnsi="Times New Roman" w:cs="Times New Roman"/>
          <w:i/>
          <w:iCs/>
          <w:sz w:val="24"/>
          <w:szCs w:val="24"/>
        </w:rPr>
        <w:t xml:space="preserve"> of high arsenic water</w:t>
      </w:r>
      <w:r w:rsidRPr="0033443E">
        <w:rPr>
          <w:rFonts w:ascii="Times New Roman" w:hAnsi="Times New Roman" w:cs="Times New Roman"/>
          <w:sz w:val="24"/>
          <w:szCs w:val="24"/>
        </w:rPr>
        <w:t>. Proceedings, 4th International Conference</w:t>
      </w:r>
    </w:p>
    <w:p w:rsidR="00F01FA5" w:rsidRPr="0033443E" w:rsidRDefault="00F01FA5" w:rsidP="00F01FA5">
      <w:pPr>
        <w:jc w:val="both"/>
        <w:rPr>
          <w:rFonts w:ascii="Times New Roman" w:hAnsi="Times New Roman" w:cs="Times New Roman"/>
          <w:sz w:val="24"/>
          <w:szCs w:val="24"/>
        </w:rPr>
      </w:pPr>
      <w:proofErr w:type="gramStart"/>
      <w:r w:rsidRPr="0033443E">
        <w:rPr>
          <w:rFonts w:ascii="Times New Roman" w:hAnsi="Times New Roman" w:cs="Times New Roman"/>
          <w:sz w:val="24"/>
          <w:szCs w:val="24"/>
        </w:rPr>
        <w:t>on</w:t>
      </w:r>
      <w:proofErr w:type="gramEnd"/>
      <w:r w:rsidRPr="0033443E">
        <w:rPr>
          <w:rFonts w:ascii="Times New Roman" w:hAnsi="Times New Roman" w:cs="Times New Roman"/>
          <w:sz w:val="24"/>
          <w:szCs w:val="24"/>
        </w:rPr>
        <w:t xml:space="preserve"> Arsenic Exposure and Health Effects. </w:t>
      </w:r>
      <w:proofErr w:type="gramStart"/>
      <w:r w:rsidRPr="0033443E">
        <w:rPr>
          <w:rFonts w:ascii="Times New Roman" w:hAnsi="Times New Roman" w:cs="Times New Roman"/>
          <w:sz w:val="24"/>
          <w:szCs w:val="24"/>
        </w:rPr>
        <w:t>SEGH, San Diego, CA.</w:t>
      </w:r>
      <w:proofErr w:type="gramEnd"/>
    </w:p>
    <w:p w:rsidR="00F01FA5" w:rsidRPr="0033443E" w:rsidRDefault="00F01FA5" w:rsidP="00F01FA5">
      <w:pPr>
        <w:autoSpaceDE w:val="0"/>
        <w:autoSpaceDN w:val="0"/>
        <w:adjustRightInd w:val="0"/>
        <w:spacing w:after="0" w:line="240" w:lineRule="auto"/>
        <w:rPr>
          <w:rFonts w:ascii="Times New Roman" w:hAnsi="Times New Roman" w:cs="Times New Roman"/>
          <w:sz w:val="24"/>
          <w:szCs w:val="24"/>
        </w:rPr>
      </w:pPr>
      <w:r w:rsidRPr="0033443E">
        <w:rPr>
          <w:rFonts w:ascii="Times New Roman" w:hAnsi="Times New Roman" w:cs="Times New Roman"/>
          <w:b/>
          <w:sz w:val="24"/>
          <w:szCs w:val="24"/>
        </w:rPr>
        <w:t xml:space="preserve">Subramanian, K.S., </w:t>
      </w:r>
      <w:proofErr w:type="spellStart"/>
      <w:r w:rsidRPr="0033443E">
        <w:rPr>
          <w:rFonts w:ascii="Times New Roman" w:hAnsi="Times New Roman" w:cs="Times New Roman"/>
          <w:b/>
          <w:sz w:val="24"/>
          <w:szCs w:val="24"/>
        </w:rPr>
        <w:t>Viraraghavan</w:t>
      </w:r>
      <w:proofErr w:type="spellEnd"/>
      <w:r w:rsidRPr="0033443E">
        <w:rPr>
          <w:rFonts w:ascii="Times New Roman" w:hAnsi="Times New Roman" w:cs="Times New Roman"/>
          <w:b/>
          <w:sz w:val="24"/>
          <w:szCs w:val="24"/>
        </w:rPr>
        <w:t xml:space="preserve">, T., </w:t>
      </w:r>
      <w:proofErr w:type="spellStart"/>
      <w:r w:rsidRPr="0033443E">
        <w:rPr>
          <w:rFonts w:ascii="Times New Roman" w:hAnsi="Times New Roman" w:cs="Times New Roman"/>
          <w:b/>
          <w:sz w:val="24"/>
          <w:szCs w:val="24"/>
        </w:rPr>
        <w:t>Phommavong</w:t>
      </w:r>
      <w:proofErr w:type="spellEnd"/>
      <w:r w:rsidRPr="0033443E">
        <w:rPr>
          <w:rFonts w:ascii="Times New Roman" w:hAnsi="Times New Roman" w:cs="Times New Roman"/>
          <w:b/>
          <w:sz w:val="24"/>
          <w:szCs w:val="24"/>
        </w:rPr>
        <w:t xml:space="preserve">, T. and </w:t>
      </w:r>
      <w:proofErr w:type="spellStart"/>
      <w:r w:rsidRPr="0033443E">
        <w:rPr>
          <w:rFonts w:ascii="Times New Roman" w:hAnsi="Times New Roman" w:cs="Times New Roman"/>
          <w:b/>
          <w:sz w:val="24"/>
          <w:szCs w:val="24"/>
        </w:rPr>
        <w:t>Tanjore</w:t>
      </w:r>
      <w:proofErr w:type="spellEnd"/>
      <w:r w:rsidRPr="0033443E">
        <w:rPr>
          <w:rFonts w:ascii="Times New Roman" w:hAnsi="Times New Roman" w:cs="Times New Roman"/>
          <w:sz w:val="24"/>
          <w:szCs w:val="24"/>
        </w:rPr>
        <w:t>, S. 1997</w:t>
      </w:r>
    </w:p>
    <w:p w:rsidR="00F01FA5" w:rsidRPr="0033443E" w:rsidRDefault="00F01FA5" w:rsidP="00F01FA5">
      <w:pPr>
        <w:autoSpaceDE w:val="0"/>
        <w:autoSpaceDN w:val="0"/>
        <w:adjustRightInd w:val="0"/>
        <w:spacing w:after="0" w:line="240" w:lineRule="auto"/>
        <w:rPr>
          <w:rFonts w:ascii="Times New Roman" w:hAnsi="Times New Roman" w:cs="Times New Roman"/>
          <w:i/>
          <w:iCs/>
          <w:sz w:val="24"/>
          <w:szCs w:val="24"/>
        </w:rPr>
      </w:pPr>
      <w:proofErr w:type="gramStart"/>
      <w:r w:rsidRPr="0033443E">
        <w:rPr>
          <w:rFonts w:ascii="Times New Roman" w:hAnsi="Times New Roman" w:cs="Times New Roman"/>
          <w:sz w:val="24"/>
          <w:szCs w:val="24"/>
        </w:rPr>
        <w:t>“Manganese greensand for removal of arsenic in drinking water.”</w:t>
      </w:r>
      <w:proofErr w:type="gramEnd"/>
      <w:r w:rsidRPr="0033443E">
        <w:rPr>
          <w:rFonts w:ascii="Times New Roman" w:hAnsi="Times New Roman" w:cs="Times New Roman"/>
          <w:sz w:val="24"/>
          <w:szCs w:val="24"/>
        </w:rPr>
        <w:t xml:space="preserve"> </w:t>
      </w:r>
      <w:r w:rsidRPr="0033443E">
        <w:rPr>
          <w:rFonts w:ascii="Times New Roman" w:hAnsi="Times New Roman" w:cs="Times New Roman"/>
          <w:i/>
          <w:iCs/>
          <w:sz w:val="24"/>
          <w:szCs w:val="24"/>
        </w:rPr>
        <w:t>Water</w:t>
      </w:r>
    </w:p>
    <w:p w:rsidR="00F01FA5" w:rsidRPr="0033443E" w:rsidRDefault="00F01FA5" w:rsidP="00F01FA5">
      <w:pPr>
        <w:jc w:val="both"/>
        <w:rPr>
          <w:rFonts w:ascii="Times New Roman" w:hAnsi="Times New Roman" w:cs="Times New Roman"/>
          <w:sz w:val="24"/>
          <w:szCs w:val="24"/>
        </w:rPr>
      </w:pPr>
      <w:r w:rsidRPr="0033443E">
        <w:rPr>
          <w:rFonts w:ascii="Times New Roman" w:hAnsi="Times New Roman" w:cs="Times New Roman"/>
          <w:i/>
          <w:iCs/>
          <w:sz w:val="24"/>
          <w:szCs w:val="24"/>
        </w:rPr>
        <w:t>Quality Research Journal of Canada</w:t>
      </w:r>
      <w:r w:rsidRPr="0033443E">
        <w:rPr>
          <w:rFonts w:ascii="Times New Roman" w:hAnsi="Times New Roman" w:cs="Times New Roman"/>
          <w:sz w:val="24"/>
          <w:szCs w:val="24"/>
        </w:rPr>
        <w:t>, 32(3), 551-561.</w:t>
      </w:r>
    </w:p>
    <w:sectPr w:rsidR="00F01FA5" w:rsidRPr="0033443E" w:rsidSect="00002C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E4DD3"/>
    <w:multiLevelType w:val="multilevel"/>
    <w:tmpl w:val="DFC8A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7A2E41"/>
    <w:multiLevelType w:val="multilevel"/>
    <w:tmpl w:val="5AF0F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386D8A"/>
    <w:multiLevelType w:val="multilevel"/>
    <w:tmpl w:val="4542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AE6AB0"/>
    <w:multiLevelType w:val="multilevel"/>
    <w:tmpl w:val="6A886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B26840"/>
    <w:multiLevelType w:val="multilevel"/>
    <w:tmpl w:val="5E241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585837"/>
    <w:multiLevelType w:val="multilevel"/>
    <w:tmpl w:val="5180F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F635E1"/>
    <w:multiLevelType w:val="multilevel"/>
    <w:tmpl w:val="80A83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1"/>
  </w:num>
  <w:num w:numId="4">
    <w:abstractNumId w:val="6"/>
  </w:num>
  <w:num w:numId="5">
    <w:abstractNumId w:val="2"/>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2C79"/>
    <w:rsid w:val="00002CE4"/>
    <w:rsid w:val="000174E2"/>
    <w:rsid w:val="000C7F7D"/>
    <w:rsid w:val="001C1784"/>
    <w:rsid w:val="00231492"/>
    <w:rsid w:val="00291C96"/>
    <w:rsid w:val="002B65C2"/>
    <w:rsid w:val="0033443E"/>
    <w:rsid w:val="00453B6C"/>
    <w:rsid w:val="00492C79"/>
    <w:rsid w:val="004A453A"/>
    <w:rsid w:val="004A5F95"/>
    <w:rsid w:val="005120FD"/>
    <w:rsid w:val="00572E59"/>
    <w:rsid w:val="00577CEB"/>
    <w:rsid w:val="00676467"/>
    <w:rsid w:val="007F0B31"/>
    <w:rsid w:val="00806290"/>
    <w:rsid w:val="00807634"/>
    <w:rsid w:val="00814C4C"/>
    <w:rsid w:val="00845A58"/>
    <w:rsid w:val="008A71B7"/>
    <w:rsid w:val="00912093"/>
    <w:rsid w:val="00985861"/>
    <w:rsid w:val="009D5D4E"/>
    <w:rsid w:val="00A71954"/>
    <w:rsid w:val="00AA7A76"/>
    <w:rsid w:val="00AD4697"/>
    <w:rsid w:val="00B03546"/>
    <w:rsid w:val="00B07C2B"/>
    <w:rsid w:val="00BF458B"/>
    <w:rsid w:val="00D83B2F"/>
    <w:rsid w:val="00DF139B"/>
    <w:rsid w:val="00F01F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CE4"/>
  </w:style>
  <w:style w:type="paragraph" w:styleId="Heading2">
    <w:name w:val="heading 2"/>
    <w:basedOn w:val="Normal"/>
    <w:link w:val="Heading2Char"/>
    <w:uiPriority w:val="9"/>
    <w:qFormat/>
    <w:rsid w:val="00BF45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C7F7D"/>
    <w:rPr>
      <w:rFonts w:cs="Times New Roman"/>
    </w:rPr>
  </w:style>
  <w:style w:type="character" w:customStyle="1" w:styleId="menuselectedlinks">
    <w:name w:val="menuselectedlinks"/>
    <w:basedOn w:val="DefaultParagraphFont"/>
    <w:rsid w:val="000C7F7D"/>
    <w:rPr>
      <w:rFonts w:cs="Times New Roman"/>
    </w:rPr>
  </w:style>
  <w:style w:type="paragraph" w:styleId="BalloonText">
    <w:name w:val="Balloon Text"/>
    <w:basedOn w:val="Normal"/>
    <w:link w:val="BalloonTextChar"/>
    <w:uiPriority w:val="99"/>
    <w:semiHidden/>
    <w:unhideWhenUsed/>
    <w:rsid w:val="000C7F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F7D"/>
    <w:rPr>
      <w:rFonts w:ascii="Tahoma" w:hAnsi="Tahoma" w:cs="Tahoma"/>
      <w:sz w:val="16"/>
      <w:szCs w:val="16"/>
    </w:rPr>
  </w:style>
  <w:style w:type="character" w:customStyle="1" w:styleId="Heading2Char">
    <w:name w:val="Heading 2 Char"/>
    <w:basedOn w:val="DefaultParagraphFont"/>
    <w:link w:val="Heading2"/>
    <w:uiPriority w:val="9"/>
    <w:rsid w:val="00BF458B"/>
    <w:rPr>
      <w:rFonts w:ascii="Times New Roman" w:eastAsia="Times New Roman" w:hAnsi="Times New Roman" w:cs="Times New Roman"/>
      <w:b/>
      <w:bCs/>
      <w:sz w:val="36"/>
      <w:szCs w:val="36"/>
    </w:rPr>
  </w:style>
  <w:style w:type="character" w:styleId="Strong">
    <w:name w:val="Strong"/>
    <w:basedOn w:val="DefaultParagraphFont"/>
    <w:uiPriority w:val="22"/>
    <w:qFormat/>
    <w:rsid w:val="00BF458B"/>
    <w:rPr>
      <w:b/>
      <w:bCs/>
    </w:rPr>
  </w:style>
  <w:style w:type="character" w:customStyle="1" w:styleId="apple-converted-space">
    <w:name w:val="apple-converted-space"/>
    <w:basedOn w:val="DefaultParagraphFont"/>
    <w:rsid w:val="00BF458B"/>
  </w:style>
</w:styles>
</file>

<file path=word/webSettings.xml><?xml version="1.0" encoding="utf-8"?>
<w:webSettings xmlns:r="http://schemas.openxmlformats.org/officeDocument/2006/relationships" xmlns:w="http://schemas.openxmlformats.org/wordprocessingml/2006/main">
  <w:divs>
    <w:div w:id="577250828">
      <w:bodyDiv w:val="1"/>
      <w:marLeft w:val="0"/>
      <w:marRight w:val="0"/>
      <w:marTop w:val="0"/>
      <w:marBottom w:val="0"/>
      <w:divBdr>
        <w:top w:val="none" w:sz="0" w:space="0" w:color="auto"/>
        <w:left w:val="none" w:sz="0" w:space="0" w:color="auto"/>
        <w:bottom w:val="none" w:sz="0" w:space="0" w:color="auto"/>
        <w:right w:val="none" w:sz="0" w:space="0" w:color="auto"/>
      </w:divBdr>
    </w:div>
    <w:div w:id="152320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http://www.safewaterindia.com/undef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8</Pages>
  <Words>2568</Words>
  <Characters>14644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engineering project</dc:title>
  <dc:subject/>
  <dc:creator>civil engineering project</dc:creator>
  <cp:keywords/>
  <dc:description/>
  <cp:lastModifiedBy>Brigade</cp:lastModifiedBy>
  <cp:lastPrinted>2011-02-04T16:47:00Z</cp:lastPrinted>
  <dcterms:created xsi:type="dcterms:W3CDTF">2011-01-18T21:21:00Z</dcterms:created>
  <dcterms:modified xsi:type="dcterms:W3CDTF">2011-08-04T10:50:41Z</dcterms:modified>
</cp:coreProperties>
</file>